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9A" w:rsidRPr="00EA4689" w:rsidRDefault="00B5219A" w:rsidP="00B5219A">
      <w:pPr>
        <w:rPr>
          <w:rFonts w:ascii="黑体" w:eastAsia="黑体" w:hint="eastAsia"/>
          <w:sz w:val="30"/>
          <w:szCs w:val="30"/>
        </w:rPr>
      </w:pPr>
      <w:r w:rsidRPr="00EA4689">
        <w:rPr>
          <w:rFonts w:ascii="黑体" w:eastAsia="黑体" w:hint="eastAsia"/>
          <w:sz w:val="30"/>
          <w:szCs w:val="30"/>
        </w:rPr>
        <w:t>附件1</w:t>
      </w:r>
    </w:p>
    <w:p w:rsidR="00B5219A" w:rsidRPr="00EA4689" w:rsidRDefault="00B5219A" w:rsidP="00B5219A">
      <w:pPr>
        <w:spacing w:line="480" w:lineRule="exact"/>
        <w:jc w:val="center"/>
        <w:rPr>
          <w:rFonts w:ascii="方正小标宋_GBK" w:eastAsia="方正小标宋_GBK" w:hint="eastAsia"/>
          <w:sz w:val="36"/>
          <w:szCs w:val="36"/>
        </w:rPr>
      </w:pPr>
      <w:r w:rsidRPr="00EA4689">
        <w:rPr>
          <w:rFonts w:ascii="方正小标宋_GBK" w:eastAsia="方正小标宋_GBK" w:hint="eastAsia"/>
          <w:sz w:val="36"/>
          <w:szCs w:val="36"/>
        </w:rPr>
        <w:t>国家基本公共卫生服务项目绩效考核指标体系（省级、地市级考核参考）</w:t>
      </w:r>
    </w:p>
    <w:tbl>
      <w:tblPr>
        <w:tblW w:w="15960" w:type="dxa"/>
        <w:jc w:val="center"/>
        <w:tblLook w:val="04A0" w:firstRow="1" w:lastRow="0" w:firstColumn="1" w:lastColumn="0" w:noHBand="0" w:noVBand="1"/>
      </w:tblPr>
      <w:tblGrid>
        <w:gridCol w:w="1312"/>
        <w:gridCol w:w="1407"/>
        <w:gridCol w:w="1560"/>
        <w:gridCol w:w="1633"/>
        <w:gridCol w:w="5795"/>
        <w:gridCol w:w="4253"/>
        <w:tblGridChange w:id="0">
          <w:tblGrid>
            <w:gridCol w:w="1312"/>
            <w:gridCol w:w="1407"/>
            <w:gridCol w:w="1560"/>
            <w:gridCol w:w="1633"/>
            <w:gridCol w:w="5795"/>
            <w:gridCol w:w="4253"/>
          </w:tblGrid>
        </w:tblGridChange>
      </w:tblGrid>
      <w:tr w:rsidR="00B5219A" w:rsidRPr="00EA4689" w:rsidTr="00BC3FFF">
        <w:trPr>
          <w:trHeight w:val="270"/>
          <w:tblHeader/>
          <w:jc w:val="center"/>
        </w:trPr>
        <w:tc>
          <w:tcPr>
            <w:tcW w:w="1312" w:type="dxa"/>
            <w:tcBorders>
              <w:top w:val="single" w:sz="12" w:space="0" w:color="auto"/>
              <w:left w:val="nil"/>
              <w:bottom w:val="single" w:sz="12" w:space="0" w:color="auto"/>
              <w:right w:val="single" w:sz="8" w:space="0" w:color="auto"/>
            </w:tcBorders>
            <w:shd w:val="clear" w:color="auto" w:fill="auto"/>
            <w:vAlign w:val="center"/>
            <w:hideMark/>
          </w:tcPr>
          <w:p w:rsidR="00B5219A" w:rsidRPr="00EA4689" w:rsidRDefault="00B5219A"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一级指标</w:t>
            </w:r>
          </w:p>
        </w:tc>
        <w:tc>
          <w:tcPr>
            <w:tcW w:w="1407" w:type="dxa"/>
            <w:tcBorders>
              <w:top w:val="single" w:sz="12" w:space="0" w:color="auto"/>
              <w:left w:val="nil"/>
              <w:bottom w:val="single" w:sz="12" w:space="0" w:color="auto"/>
              <w:right w:val="single" w:sz="8" w:space="0" w:color="auto"/>
            </w:tcBorders>
            <w:shd w:val="clear" w:color="auto" w:fill="auto"/>
            <w:vAlign w:val="center"/>
            <w:hideMark/>
          </w:tcPr>
          <w:p w:rsidR="00B5219A" w:rsidRPr="00EA4689" w:rsidRDefault="00B5219A"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二级指标</w:t>
            </w:r>
          </w:p>
        </w:tc>
        <w:tc>
          <w:tcPr>
            <w:tcW w:w="1560" w:type="dxa"/>
            <w:tcBorders>
              <w:top w:val="single" w:sz="12" w:space="0" w:color="auto"/>
              <w:left w:val="nil"/>
              <w:bottom w:val="single" w:sz="12" w:space="0" w:color="auto"/>
              <w:right w:val="single" w:sz="8" w:space="0" w:color="auto"/>
            </w:tcBorders>
            <w:shd w:val="clear" w:color="auto" w:fill="auto"/>
            <w:vAlign w:val="center"/>
            <w:hideMark/>
          </w:tcPr>
          <w:p w:rsidR="00B5219A" w:rsidRPr="00EA4689" w:rsidRDefault="00B5219A"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三级指标</w:t>
            </w:r>
          </w:p>
        </w:tc>
        <w:tc>
          <w:tcPr>
            <w:tcW w:w="1633" w:type="dxa"/>
            <w:tcBorders>
              <w:top w:val="single" w:sz="12" w:space="0" w:color="auto"/>
              <w:left w:val="nil"/>
              <w:bottom w:val="single" w:sz="12" w:space="0" w:color="auto"/>
              <w:right w:val="single" w:sz="8" w:space="0" w:color="auto"/>
            </w:tcBorders>
            <w:shd w:val="clear" w:color="auto" w:fill="auto"/>
            <w:vAlign w:val="center"/>
            <w:hideMark/>
          </w:tcPr>
          <w:p w:rsidR="00B5219A" w:rsidRPr="00EA4689" w:rsidRDefault="00B5219A"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考核对象</w:t>
            </w:r>
          </w:p>
        </w:tc>
        <w:tc>
          <w:tcPr>
            <w:tcW w:w="5795" w:type="dxa"/>
            <w:tcBorders>
              <w:top w:val="single" w:sz="12" w:space="0" w:color="auto"/>
              <w:left w:val="nil"/>
              <w:bottom w:val="single" w:sz="12" w:space="0" w:color="auto"/>
              <w:right w:val="single" w:sz="8" w:space="0" w:color="auto"/>
            </w:tcBorders>
            <w:shd w:val="clear" w:color="auto" w:fill="auto"/>
            <w:vAlign w:val="center"/>
            <w:hideMark/>
          </w:tcPr>
          <w:p w:rsidR="00B5219A" w:rsidRPr="00EA4689" w:rsidRDefault="00B5219A"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指标说明</w:t>
            </w:r>
          </w:p>
        </w:tc>
        <w:tc>
          <w:tcPr>
            <w:tcW w:w="4253" w:type="dxa"/>
            <w:tcBorders>
              <w:top w:val="single" w:sz="12" w:space="0" w:color="auto"/>
              <w:left w:val="nil"/>
              <w:bottom w:val="single" w:sz="12" w:space="0" w:color="auto"/>
              <w:right w:val="nil"/>
            </w:tcBorders>
            <w:shd w:val="clear" w:color="auto" w:fill="auto"/>
            <w:vAlign w:val="center"/>
            <w:hideMark/>
          </w:tcPr>
          <w:p w:rsidR="00B5219A" w:rsidRPr="00EA4689" w:rsidRDefault="00B5219A"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数据资料来源</w:t>
            </w:r>
          </w:p>
        </w:tc>
      </w:tr>
      <w:tr w:rsidR="00B5219A" w:rsidRPr="00EA4689" w:rsidTr="00BC3FFF">
        <w:trPr>
          <w:trHeight w:val="60"/>
          <w:jc w:val="center"/>
        </w:trPr>
        <w:tc>
          <w:tcPr>
            <w:tcW w:w="1312" w:type="dxa"/>
            <w:vMerge w:val="restart"/>
            <w:tcBorders>
              <w:top w:val="single" w:sz="12" w:space="0" w:color="auto"/>
              <w:left w:val="nil"/>
              <w:right w:val="single" w:sz="8" w:space="0" w:color="auto"/>
            </w:tcBorders>
            <w:shd w:val="clear" w:color="auto" w:fill="auto"/>
            <w:vAlign w:val="center"/>
            <w:hideMark/>
          </w:tcPr>
          <w:p w:rsidR="00B5219A" w:rsidRPr="00EA4689" w:rsidRDefault="00B5219A" w:rsidP="00BC3FFF">
            <w:pPr>
              <w:widowControl/>
              <w:jc w:val="center"/>
              <w:rPr>
                <w:b/>
                <w:bCs/>
                <w:color w:val="000000"/>
                <w:kern w:val="0"/>
                <w:szCs w:val="21"/>
              </w:rPr>
            </w:pPr>
            <w:r w:rsidRPr="00EA4689">
              <w:rPr>
                <w:b/>
                <w:bCs/>
                <w:color w:val="000000"/>
                <w:kern w:val="0"/>
                <w:szCs w:val="21"/>
              </w:rPr>
              <w:t>1.</w:t>
            </w:r>
            <w:r w:rsidRPr="00EA4689">
              <w:rPr>
                <w:rFonts w:ascii="仿宋_GB2312" w:eastAsia="仿宋_GB2312" w:hint="eastAsia"/>
                <w:b/>
                <w:bCs/>
                <w:color w:val="000000"/>
                <w:kern w:val="0"/>
                <w:szCs w:val="21"/>
              </w:rPr>
              <w:t>组织管理</w:t>
            </w:r>
          </w:p>
        </w:tc>
        <w:tc>
          <w:tcPr>
            <w:tcW w:w="1407"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1.1</w:t>
            </w:r>
            <w:r w:rsidRPr="00EA4689">
              <w:rPr>
                <w:rFonts w:ascii="仿宋_GB2312" w:eastAsia="仿宋_GB2312" w:hint="eastAsia"/>
                <w:b/>
                <w:bCs/>
                <w:color w:val="000000"/>
                <w:kern w:val="0"/>
                <w:szCs w:val="21"/>
              </w:rPr>
              <w:t>管理体系</w:t>
            </w:r>
          </w:p>
        </w:tc>
        <w:tc>
          <w:tcPr>
            <w:tcW w:w="1560" w:type="dxa"/>
            <w:tcBorders>
              <w:top w:val="single" w:sz="12"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1.1.1</w:t>
            </w:r>
            <w:r w:rsidRPr="00EA4689">
              <w:rPr>
                <w:rFonts w:ascii="仿宋_GB2312" w:eastAsia="仿宋_GB2312" w:hint="eastAsia"/>
                <w:b/>
                <w:bCs/>
                <w:color w:val="000000"/>
                <w:kern w:val="0"/>
                <w:szCs w:val="21"/>
              </w:rPr>
              <w:t>制度建设</w:t>
            </w:r>
          </w:p>
        </w:tc>
        <w:tc>
          <w:tcPr>
            <w:tcW w:w="1633" w:type="dxa"/>
            <w:tcBorders>
              <w:top w:val="single" w:sz="12"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w:t>
            </w:r>
          </w:p>
        </w:tc>
        <w:tc>
          <w:tcPr>
            <w:tcW w:w="5795" w:type="dxa"/>
            <w:tcBorders>
              <w:top w:val="single" w:sz="12"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制订或转发指导本地区国家基本公共卫生服务项目实施的项目管理方案、资金管理制度等文件。各级制订的方案、制度应符合国家卫生计生委、财政部有关要求。</w:t>
            </w:r>
          </w:p>
        </w:tc>
        <w:tc>
          <w:tcPr>
            <w:tcW w:w="4253" w:type="dxa"/>
            <w:tcBorders>
              <w:top w:val="single" w:sz="12" w:space="0" w:color="auto"/>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卫生计生行政部门提供有关文件和资料。</w:t>
            </w:r>
          </w:p>
        </w:tc>
      </w:tr>
      <w:tr w:rsidR="00B5219A" w:rsidRPr="00EA4689" w:rsidTr="00BC3FFF">
        <w:trPr>
          <w:trHeight w:val="1248"/>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1.1.2</w:t>
            </w:r>
            <w:r w:rsidRPr="00EA4689">
              <w:rPr>
                <w:rFonts w:ascii="仿宋_GB2312" w:eastAsia="仿宋_GB2312" w:hint="eastAsia"/>
                <w:b/>
                <w:bCs/>
                <w:color w:val="000000"/>
                <w:kern w:val="0"/>
                <w:szCs w:val="21"/>
              </w:rPr>
              <w:t>分工协作</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w:t>
            </w:r>
          </w:p>
        </w:tc>
        <w:tc>
          <w:tcPr>
            <w:tcW w:w="5795" w:type="dxa"/>
            <w:tcBorders>
              <w:top w:val="single" w:sz="8" w:space="0" w:color="auto"/>
              <w:left w:val="nil"/>
              <w:bottom w:val="single" w:sz="4" w:space="0" w:color="auto"/>
              <w:right w:val="single" w:sz="8" w:space="0" w:color="auto"/>
            </w:tcBorders>
            <w:shd w:val="clear" w:color="auto" w:fill="auto"/>
            <w:vAlign w:val="center"/>
            <w:hideMark/>
          </w:tcPr>
          <w:p w:rsidR="00B5219A" w:rsidRPr="00EA4689" w:rsidRDefault="00B5219A" w:rsidP="00BC3FFF">
            <w:pPr>
              <w:widowControl/>
              <w:rPr>
                <w:color w:val="000000"/>
                <w:kern w:val="0"/>
                <w:szCs w:val="21"/>
              </w:rPr>
            </w:pPr>
            <w:r w:rsidRPr="00EA4689">
              <w:rPr>
                <w:color w:val="000000"/>
                <w:kern w:val="0"/>
                <w:szCs w:val="21"/>
              </w:rPr>
              <w:t>1</w:t>
            </w:r>
            <w:r w:rsidRPr="00EA4689">
              <w:rPr>
                <w:rFonts w:ascii="仿宋_GB2312" w:eastAsia="仿宋_GB2312" w:hint="eastAsia"/>
                <w:color w:val="000000"/>
                <w:kern w:val="0"/>
                <w:szCs w:val="21"/>
              </w:rPr>
              <w:t>、卫生计生行政部门与当地政府相关职能部门合作，建立协调工作机制。</w:t>
            </w:r>
          </w:p>
          <w:p w:rsidR="00B5219A" w:rsidRPr="00EA4689" w:rsidRDefault="00B5219A" w:rsidP="00BC3FFF">
            <w:pPr>
              <w:rPr>
                <w:color w:val="000000"/>
                <w:kern w:val="0"/>
                <w:szCs w:val="21"/>
              </w:rPr>
            </w:pPr>
            <w:r w:rsidRPr="00EA4689">
              <w:rPr>
                <w:color w:val="000000"/>
                <w:kern w:val="0"/>
                <w:szCs w:val="21"/>
              </w:rPr>
              <w:t>2</w:t>
            </w:r>
            <w:r w:rsidRPr="00EA4689">
              <w:rPr>
                <w:rFonts w:ascii="仿宋_GB2312" w:eastAsia="仿宋_GB2312" w:hint="eastAsia"/>
                <w:color w:val="000000"/>
                <w:kern w:val="0"/>
                <w:szCs w:val="21"/>
              </w:rPr>
              <w:t>、卫生计生行政部门明确基本公共卫生服务项目管理机构或人员，明确专业公共卫生机构、基层医疗卫生机构的职责分工。</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卫生计生部行政门提供与相关部门建立协调机制的文件或会议记录，有关项目管理机构设置、人员分工、职责分工等的文件和资料。</w:t>
            </w:r>
          </w:p>
        </w:tc>
      </w:tr>
      <w:tr w:rsidR="00B5219A" w:rsidRPr="00EA4689" w:rsidTr="00BC3FFF">
        <w:trPr>
          <w:trHeight w:val="60"/>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专业公共卫生机构、其他相关项目指导机构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专业公共卫生机构、其他项目指导机构按照相关要求和职责分工，开展工作。</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专业公共卫生机构、其他相关项目指导机构或人员提供有关工作记录资料。</w:t>
            </w:r>
          </w:p>
        </w:tc>
      </w:tr>
      <w:tr w:rsidR="00B5219A" w:rsidRPr="00EA4689" w:rsidTr="00BC3FFF">
        <w:trPr>
          <w:trHeight w:val="60"/>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按照国家和地方上级卫生计生、财政部门有关项目工作要求和职责分工，落实服务责任区域，建立以全科医生为核心的团队提供服务，并将基本公共卫生服务与日常医疗服务相结合，开展相关服务。</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基层医疗卫生机构、其他相关服务提供机构提供基本公共卫生服务责任区域划分要求、人员分工要求和按照服务责任区域开展工作的记录、资料。</w:t>
            </w:r>
          </w:p>
        </w:tc>
      </w:tr>
      <w:tr w:rsidR="00B5219A" w:rsidRPr="00EA4689" w:rsidTr="00BC3FFF">
        <w:trPr>
          <w:trHeight w:val="2460"/>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tcBorders>
              <w:top w:val="nil"/>
              <w:left w:val="single" w:sz="8" w:space="0" w:color="auto"/>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1.2</w:t>
            </w:r>
            <w:r w:rsidRPr="00EA4689">
              <w:rPr>
                <w:rFonts w:ascii="仿宋_GB2312" w:eastAsia="仿宋_GB2312" w:hint="eastAsia"/>
                <w:b/>
                <w:bCs/>
                <w:color w:val="000000"/>
                <w:kern w:val="0"/>
                <w:szCs w:val="21"/>
              </w:rPr>
              <w:t>管理落实</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1.2.1</w:t>
            </w:r>
            <w:r w:rsidRPr="00EA4689">
              <w:rPr>
                <w:rFonts w:ascii="仿宋_GB2312" w:eastAsia="仿宋_GB2312" w:hint="eastAsia"/>
                <w:b/>
                <w:bCs/>
                <w:color w:val="000000"/>
                <w:kern w:val="0"/>
                <w:szCs w:val="21"/>
              </w:rPr>
              <w:t>信息系统建设与应用</w:t>
            </w:r>
          </w:p>
        </w:tc>
        <w:tc>
          <w:tcPr>
            <w:tcW w:w="1633" w:type="dxa"/>
            <w:tcBorders>
              <w:top w:val="nil"/>
              <w:left w:val="single" w:sz="8" w:space="0" w:color="auto"/>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color w:val="000000"/>
                <w:kern w:val="0"/>
                <w:szCs w:val="21"/>
              </w:rPr>
            </w:pPr>
            <w:r w:rsidRPr="00EA4689">
              <w:rPr>
                <w:color w:val="000000"/>
                <w:kern w:val="0"/>
                <w:szCs w:val="21"/>
              </w:rPr>
              <w:t>1</w:t>
            </w:r>
            <w:r w:rsidRPr="00EA4689">
              <w:rPr>
                <w:rFonts w:ascii="仿宋_GB2312" w:eastAsia="仿宋_GB2312" w:hint="eastAsia"/>
                <w:color w:val="000000"/>
                <w:kern w:val="0"/>
                <w:szCs w:val="21"/>
              </w:rPr>
              <w:t>、各级卫生计生行政部门制订或转发指导或规划以居民健康档案为基础的信息系统建设的文件或方案。</w:t>
            </w:r>
          </w:p>
          <w:p w:rsidR="00B5219A" w:rsidRPr="00EA4689" w:rsidRDefault="00B5219A" w:rsidP="00BC3FFF">
            <w:pPr>
              <w:widowControl/>
              <w:rPr>
                <w:color w:val="000000"/>
                <w:kern w:val="0"/>
                <w:szCs w:val="21"/>
              </w:rPr>
            </w:pPr>
            <w:r w:rsidRPr="00EA4689">
              <w:rPr>
                <w:color w:val="000000"/>
                <w:kern w:val="0"/>
                <w:szCs w:val="21"/>
              </w:rPr>
              <w:t>2</w:t>
            </w:r>
            <w:r w:rsidRPr="00EA4689">
              <w:rPr>
                <w:rFonts w:ascii="仿宋_GB2312" w:eastAsia="仿宋_GB2312" w:hint="eastAsia"/>
                <w:color w:val="000000"/>
                <w:kern w:val="0"/>
                <w:szCs w:val="21"/>
              </w:rPr>
              <w:t>、建立以居民健康档案为基础的信息系统，逐步实现：</w:t>
            </w:r>
          </w:p>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建立区域内统一的信息系统，在区域内数据互联互通；</w:t>
            </w:r>
          </w:p>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具有统计汇总功能；</w:t>
            </w:r>
          </w:p>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开展对专业公共卫生机构收集的有关数据的利用；</w:t>
            </w:r>
          </w:p>
          <w:p w:rsidR="00B5219A" w:rsidRPr="00EA4689" w:rsidRDefault="00B5219A" w:rsidP="00BC3FFF">
            <w:pPr>
              <w:rPr>
                <w:color w:val="000000"/>
                <w:kern w:val="0"/>
                <w:szCs w:val="21"/>
              </w:rPr>
            </w:pPr>
            <w:r w:rsidRPr="00EA4689">
              <w:rPr>
                <w:rFonts w:ascii="仿宋_GB2312" w:eastAsia="仿宋_GB2312" w:hAnsi="宋体" w:cs="宋体" w:hint="eastAsia"/>
                <w:color w:val="000000"/>
                <w:kern w:val="0"/>
                <w:szCs w:val="21"/>
              </w:rPr>
              <w:t>开展与医疗卫生服务相关系统的信息共享。</w:t>
            </w:r>
          </w:p>
        </w:tc>
        <w:tc>
          <w:tcPr>
            <w:tcW w:w="4253" w:type="dxa"/>
            <w:tcBorders>
              <w:top w:val="nil"/>
              <w:left w:val="single" w:sz="8" w:space="0" w:color="auto"/>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以健康档案为基础的信息系统建设的文件或方案，信息系统的实际使用情况，有关数据的收集和使用情况。</w:t>
            </w:r>
          </w:p>
        </w:tc>
      </w:tr>
      <w:tr w:rsidR="00B5219A" w:rsidRPr="00EA4689" w:rsidTr="00BC3FFF">
        <w:trPr>
          <w:trHeight w:val="2177"/>
          <w:jc w:val="center"/>
        </w:trPr>
        <w:tc>
          <w:tcPr>
            <w:tcW w:w="1312" w:type="dxa"/>
            <w:vMerge w:val="restart"/>
            <w:tcBorders>
              <w:top w:val="single" w:sz="8" w:space="0" w:color="000000"/>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center"/>
              <w:rPr>
                <w:b/>
                <w:bCs/>
                <w:color w:val="000000"/>
                <w:kern w:val="0"/>
                <w:szCs w:val="21"/>
              </w:rPr>
            </w:pPr>
            <w:r w:rsidRPr="00EA4689">
              <w:rPr>
                <w:b/>
                <w:bCs/>
                <w:color w:val="000000"/>
                <w:kern w:val="0"/>
                <w:szCs w:val="21"/>
              </w:rPr>
              <w:lastRenderedPageBreak/>
              <w:t>1.</w:t>
            </w:r>
            <w:r w:rsidRPr="00EA4689">
              <w:rPr>
                <w:rFonts w:ascii="仿宋_GB2312" w:eastAsia="仿宋_GB2312" w:hint="eastAsia"/>
                <w:b/>
                <w:bCs/>
                <w:color w:val="000000"/>
                <w:kern w:val="0"/>
                <w:szCs w:val="21"/>
              </w:rPr>
              <w:t>组织管理</w:t>
            </w:r>
          </w:p>
        </w:tc>
        <w:tc>
          <w:tcPr>
            <w:tcW w:w="1407"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1.2</w:t>
            </w:r>
            <w:r w:rsidRPr="00EA4689">
              <w:rPr>
                <w:rFonts w:ascii="仿宋_GB2312" w:eastAsia="仿宋_GB2312" w:hint="eastAsia"/>
                <w:b/>
                <w:bCs/>
                <w:color w:val="000000"/>
                <w:kern w:val="0"/>
                <w:szCs w:val="21"/>
              </w:rPr>
              <w:t>管理落实</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1.2.1</w:t>
            </w:r>
            <w:r w:rsidRPr="00EA4689">
              <w:rPr>
                <w:rFonts w:ascii="仿宋_GB2312" w:eastAsia="仿宋_GB2312" w:hint="eastAsia"/>
                <w:b/>
                <w:bCs/>
                <w:color w:val="000000"/>
                <w:kern w:val="0"/>
                <w:szCs w:val="21"/>
              </w:rPr>
              <w:t>信息系统建设与应用（续）</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建立以居民健康档案为基础的信息系统，逐步实现：</w:t>
            </w:r>
          </w:p>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及时录入和更新居民健康档案信息、健康管理服务信息，并向卫生计生行政部门或项目管理机构上传数据；</w:t>
            </w:r>
          </w:p>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具有统计汇总功能；</w:t>
            </w:r>
          </w:p>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乡镇卫生院和村卫生室信息系统互联互通；</w:t>
            </w:r>
          </w:p>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开展对专业公共卫生机构收集的有关数据的利用；</w:t>
            </w:r>
          </w:p>
          <w:p w:rsidR="00B5219A" w:rsidRPr="00EA4689" w:rsidRDefault="00B5219A"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开展与医疗卫生服务相关系统的信息共享。</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信息系统的实际使用情况，有关数据的收集和使用情况。</w:t>
            </w:r>
          </w:p>
        </w:tc>
      </w:tr>
      <w:tr w:rsidR="00B5219A" w:rsidRPr="00EA4689" w:rsidTr="00BC3FFF">
        <w:trPr>
          <w:trHeight w:val="539"/>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center"/>
              <w:rPr>
                <w:b/>
                <w:bCs/>
                <w:color w:val="000000"/>
                <w:kern w:val="0"/>
                <w:szCs w:val="21"/>
              </w:rPr>
            </w:pP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1.2</w:t>
            </w:r>
            <w:r w:rsidRPr="00EA4689">
              <w:rPr>
                <w:rFonts w:ascii="仿宋_GB2312" w:eastAsia="仿宋_GB2312" w:hint="eastAsia"/>
                <w:b/>
                <w:bCs/>
                <w:color w:val="000000"/>
                <w:kern w:val="0"/>
                <w:szCs w:val="21"/>
              </w:rPr>
              <w:t>管理落实</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1.2.2</w:t>
            </w:r>
            <w:r w:rsidRPr="00EA4689">
              <w:rPr>
                <w:rFonts w:ascii="仿宋_GB2312" w:eastAsia="仿宋_GB2312" w:hint="eastAsia"/>
                <w:b/>
                <w:bCs/>
                <w:color w:val="000000"/>
                <w:kern w:val="0"/>
                <w:szCs w:val="21"/>
              </w:rPr>
              <w:t>人员培训</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卫生计生行政部门逐级开展基本公共卫生服务有关培训的情况和成效，包括：行政管理人员对基本公共卫生服务项目的管理能力。</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卫生计生行政部门开展基本公共卫生服务培训的有关资料。</w:t>
            </w:r>
          </w:p>
        </w:tc>
      </w:tr>
      <w:tr w:rsidR="00B5219A" w:rsidRPr="00EA4689" w:rsidTr="00BC3FFF">
        <w:trPr>
          <w:trHeight w:val="1429"/>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专业公共卫生机构</w:t>
            </w:r>
          </w:p>
        </w:tc>
        <w:tc>
          <w:tcPr>
            <w:tcW w:w="5795"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有关专业公共卫生机构逐级开展基本公共卫生服务有关培训的情况和成效，包括：公共卫生机构中有关人员对基本公共卫生服务基本知识和技能的掌握程度。</w:t>
            </w:r>
          </w:p>
        </w:tc>
        <w:tc>
          <w:tcPr>
            <w:tcW w:w="4253" w:type="dxa"/>
            <w:tcBorders>
              <w:top w:val="single" w:sz="8" w:space="0" w:color="auto"/>
              <w:left w:val="nil"/>
              <w:bottom w:val="single" w:sz="4"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有关专业公共卫生机构开展基本公共卫生服务培训的有关资料。</w:t>
            </w:r>
          </w:p>
          <w:p w:rsidR="00B5219A" w:rsidRPr="00EA4689" w:rsidRDefault="00B5219A"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从专业公共卫生机构中，随机抽取部分从事项目技术指导、督导考核的人员进行现场问卷调查或考核。</w:t>
            </w:r>
          </w:p>
        </w:tc>
      </w:tr>
      <w:tr w:rsidR="00B5219A" w:rsidRPr="00EA4689" w:rsidTr="00BC3FFF">
        <w:trPr>
          <w:trHeight w:val="390"/>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基层医务人员对基本公共卫生服务基本知识和技能的掌握程度。</w:t>
            </w:r>
          </w:p>
        </w:tc>
        <w:tc>
          <w:tcPr>
            <w:tcW w:w="4253" w:type="dxa"/>
            <w:tcBorders>
              <w:top w:val="single" w:sz="4" w:space="0" w:color="auto"/>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从基层医疗卫生机构、其他相关机构中，随机抽取部分从事公共卫生服务的医务人员进行现场问卷调查或考核。</w:t>
            </w:r>
          </w:p>
        </w:tc>
      </w:tr>
      <w:tr w:rsidR="00B5219A" w:rsidRPr="00EA4689" w:rsidTr="00BC3FFF">
        <w:trPr>
          <w:trHeight w:val="200"/>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1.2.3</w:t>
            </w:r>
            <w:r w:rsidRPr="00EA4689">
              <w:rPr>
                <w:rFonts w:ascii="仿宋_GB2312" w:eastAsia="仿宋_GB2312" w:hint="eastAsia"/>
                <w:b/>
                <w:bCs/>
                <w:color w:val="000000"/>
                <w:kern w:val="0"/>
                <w:szCs w:val="21"/>
              </w:rPr>
              <w:t>项目宣传</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卫生计生行政部门采用多种方式，通过多种媒体平台宣传基本公共卫生服务项目，提高居民对项目的知晓率。</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卫生计生行政部门开展项目宣传的有关文件、资料和活动记录。</w:t>
            </w:r>
          </w:p>
        </w:tc>
      </w:tr>
      <w:tr w:rsidR="00B5219A" w:rsidRPr="00EA4689" w:rsidTr="00BC3FFF">
        <w:trPr>
          <w:trHeight w:val="795"/>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基层医疗卫生机构、其他相关服务提供机构采用多种方式，宣传基本公共卫生服务项目，提高居民对项目的知晓率。</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卫生计生行政部门开展项目宣传的有关文件、资料和活动记录。</w:t>
            </w:r>
          </w:p>
        </w:tc>
      </w:tr>
      <w:tr w:rsidR="00B5219A" w:rsidRPr="00EA4689" w:rsidTr="00BC3FFF">
        <w:trPr>
          <w:trHeight w:val="60"/>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1.2.4</w:t>
            </w:r>
            <w:r w:rsidRPr="00EA4689">
              <w:rPr>
                <w:rFonts w:ascii="仿宋_GB2312" w:eastAsia="仿宋_GB2312" w:hint="eastAsia"/>
                <w:b/>
                <w:bCs/>
                <w:color w:val="000000"/>
                <w:kern w:val="0"/>
                <w:szCs w:val="21"/>
              </w:rPr>
              <w:t>问题整改</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卫生计生行政部门对本地区在国家级考核、其他上级考核，以及本级自查考核中发现问题的整改情况。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卫生计生行政部门上年度项目自查考核报告，问题整改报告，整改落实有关文件和资料。</w:t>
            </w:r>
          </w:p>
        </w:tc>
      </w:tr>
      <w:tr w:rsidR="00B5219A" w:rsidRPr="00EA4689" w:rsidTr="00BC3FFF">
        <w:trPr>
          <w:trHeight w:val="484"/>
          <w:jc w:val="center"/>
        </w:trPr>
        <w:tc>
          <w:tcPr>
            <w:tcW w:w="1312" w:type="dxa"/>
            <w:vMerge w:val="restart"/>
            <w:tcBorders>
              <w:top w:val="single" w:sz="8" w:space="0" w:color="auto"/>
              <w:left w:val="nil"/>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1.</w:t>
            </w:r>
            <w:r w:rsidRPr="00EA4689">
              <w:rPr>
                <w:rFonts w:ascii="仿宋_GB2312" w:eastAsia="仿宋_GB2312" w:hint="eastAsia"/>
                <w:b/>
                <w:bCs/>
                <w:color w:val="000000"/>
                <w:kern w:val="0"/>
                <w:szCs w:val="21"/>
              </w:rPr>
              <w:t>组织管理</w:t>
            </w: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1.3</w:t>
            </w:r>
            <w:r w:rsidRPr="00EA4689">
              <w:rPr>
                <w:rFonts w:ascii="仿宋_GB2312" w:eastAsia="仿宋_GB2312" w:hint="eastAsia"/>
                <w:b/>
                <w:bCs/>
                <w:color w:val="000000"/>
                <w:kern w:val="0"/>
                <w:szCs w:val="21"/>
              </w:rPr>
              <w:t>绩效考核</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1.3.1</w:t>
            </w:r>
            <w:r w:rsidRPr="00EA4689">
              <w:rPr>
                <w:rFonts w:ascii="仿宋_GB2312" w:eastAsia="仿宋_GB2312" w:hint="eastAsia"/>
                <w:b/>
                <w:bCs/>
                <w:color w:val="000000"/>
                <w:kern w:val="0"/>
                <w:szCs w:val="21"/>
              </w:rPr>
              <w:t>绩效考核组织管理</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制订或转发指导本地区国家基本公共卫生服务项目绩效考核方案实施的项目管理、资金管理等方面的制度、绩效考核方案、</w:t>
            </w:r>
            <w:r w:rsidRPr="00EA4689">
              <w:rPr>
                <w:rFonts w:ascii="仿宋_GB2312" w:eastAsia="仿宋_GB2312" w:hAnsi="宋体" w:cs="宋体" w:hint="eastAsia"/>
                <w:color w:val="000000"/>
                <w:kern w:val="0"/>
                <w:szCs w:val="21"/>
              </w:rPr>
              <w:lastRenderedPageBreak/>
              <w:t>绩效考核指标体系等。地方绩效考核的有关方案、指标等应符合国家卫生计生委、财政部有关要求。</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lastRenderedPageBreak/>
              <w:t>卫生计生行政部门提供的绩效考核方案、考核指标等有关文件、资料。</w:t>
            </w:r>
          </w:p>
        </w:tc>
      </w:tr>
      <w:tr w:rsidR="00B5219A" w:rsidRPr="00EA4689" w:rsidTr="00BC3FFF">
        <w:trPr>
          <w:trHeight w:val="926"/>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vMerge w:val="restart"/>
            <w:tcBorders>
              <w:top w:val="nil"/>
              <w:left w:val="nil"/>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1.3.2</w:t>
            </w:r>
            <w:r w:rsidRPr="00EA4689">
              <w:rPr>
                <w:rFonts w:ascii="仿宋_GB2312" w:eastAsia="仿宋_GB2312" w:hint="eastAsia"/>
                <w:b/>
                <w:bCs/>
                <w:color w:val="000000"/>
                <w:kern w:val="0"/>
                <w:szCs w:val="21"/>
              </w:rPr>
              <w:t>绩效考核工作落实</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各级开展绩效考核工作，获得绩效考核结果并及时通报，将考核结果与补助资金挂钩。</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卫生计生行政部门开展绩效考核的考核工具、考核过程资料、考核获得的数据、考核报告、考核结果、结果应用文件和有关补助资金分配凭据。</w:t>
            </w:r>
          </w:p>
        </w:tc>
      </w:tr>
      <w:tr w:rsidR="00B5219A" w:rsidRPr="00EA4689" w:rsidTr="00BC3FFF">
        <w:trPr>
          <w:trHeight w:val="915"/>
          <w:jc w:val="center"/>
        </w:trPr>
        <w:tc>
          <w:tcPr>
            <w:tcW w:w="1312" w:type="dxa"/>
            <w:vMerge/>
            <w:tcBorders>
              <w:left w:val="nil"/>
              <w:right w:val="single" w:sz="8" w:space="0" w:color="auto"/>
            </w:tcBorders>
            <w:shd w:val="clear" w:color="auto" w:fill="auto"/>
            <w:vAlign w:val="center"/>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tcPr>
          <w:p w:rsidR="00B5219A" w:rsidRPr="00EA4689" w:rsidRDefault="00B5219A" w:rsidP="00BC3FFF">
            <w:pPr>
              <w:widowControl/>
              <w:jc w:val="left"/>
              <w:rPr>
                <w:b/>
                <w:bCs/>
                <w:color w:val="000000"/>
                <w:kern w:val="0"/>
                <w:szCs w:val="21"/>
              </w:rPr>
            </w:pPr>
          </w:p>
        </w:tc>
        <w:tc>
          <w:tcPr>
            <w:tcW w:w="1560" w:type="dxa"/>
            <w:vMerge/>
            <w:tcBorders>
              <w:left w:val="nil"/>
              <w:bottom w:val="single" w:sz="8" w:space="0" w:color="auto"/>
              <w:right w:val="single" w:sz="8" w:space="0" w:color="auto"/>
            </w:tcBorders>
            <w:shd w:val="clear" w:color="auto" w:fill="auto"/>
            <w:vAlign w:val="center"/>
          </w:tcPr>
          <w:p w:rsidR="00B5219A" w:rsidRPr="00EA4689" w:rsidRDefault="00B5219A" w:rsidP="00BC3FFF">
            <w:pPr>
              <w:widowControl/>
              <w:rPr>
                <w:b/>
                <w:bCs/>
                <w:color w:val="000000"/>
                <w:kern w:val="0"/>
                <w:szCs w:val="21"/>
              </w:rPr>
            </w:pPr>
          </w:p>
        </w:tc>
        <w:tc>
          <w:tcPr>
            <w:tcW w:w="1633" w:type="dxa"/>
            <w:tcBorders>
              <w:top w:val="nil"/>
              <w:left w:val="nil"/>
              <w:bottom w:val="single" w:sz="8" w:space="0" w:color="auto"/>
              <w:right w:val="single" w:sz="8" w:space="0" w:color="auto"/>
            </w:tcBorders>
            <w:shd w:val="clear" w:color="auto" w:fill="auto"/>
            <w:vAlign w:val="center"/>
          </w:tcPr>
          <w:p w:rsidR="00B5219A" w:rsidRPr="00EA4689" w:rsidRDefault="00B5219A" w:rsidP="00BC3FFF">
            <w:pPr>
              <w:widowControl/>
              <w:rPr>
                <w:rFonts w:ascii="仿宋_GB2312" w:eastAsia="仿宋_GB2312" w:hAnsi="宋体" w:cs="宋体" w:hint="eastAsia"/>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tcPr>
          <w:p w:rsidR="00B5219A" w:rsidRPr="00EA4689" w:rsidRDefault="00B5219A" w:rsidP="00BC3FFF">
            <w:pPr>
              <w:rPr>
                <w:rFonts w:eastAsia="仿宋_GB2312"/>
                <w:szCs w:val="21"/>
              </w:rPr>
            </w:pPr>
            <w:r w:rsidRPr="00EA4689">
              <w:rPr>
                <w:rFonts w:eastAsia="仿宋_GB2312" w:hint="eastAsia"/>
                <w:szCs w:val="21"/>
              </w:rPr>
              <w:t>建立机构内部绩效考核制度，开展内部绩效考核，主要是：</w:t>
            </w:r>
          </w:p>
          <w:p w:rsidR="00B5219A" w:rsidRPr="00EA4689" w:rsidRDefault="00B5219A" w:rsidP="00BC3FFF">
            <w:pPr>
              <w:widowControl/>
              <w:rPr>
                <w:rFonts w:eastAsia="仿宋_GB2312" w:hint="eastAsia"/>
                <w:szCs w:val="21"/>
              </w:rPr>
            </w:pPr>
            <w:r w:rsidRPr="00EA4689">
              <w:rPr>
                <w:rFonts w:eastAsia="仿宋_GB2312" w:hint="eastAsia"/>
                <w:szCs w:val="21"/>
              </w:rPr>
              <w:t>社区卫生服务中心对社区卫生服务站的绩效考核；</w:t>
            </w:r>
          </w:p>
          <w:p w:rsidR="00B5219A" w:rsidRPr="00EA4689" w:rsidRDefault="00B5219A" w:rsidP="00BC3FFF">
            <w:pPr>
              <w:widowControl/>
              <w:rPr>
                <w:rFonts w:ascii="仿宋_GB2312" w:eastAsia="仿宋_GB2312" w:hAnsi="宋体" w:cs="宋体" w:hint="eastAsia"/>
                <w:color w:val="000000"/>
                <w:kern w:val="0"/>
                <w:szCs w:val="21"/>
              </w:rPr>
            </w:pPr>
            <w:r w:rsidRPr="00EA4689">
              <w:rPr>
                <w:rFonts w:eastAsia="仿宋_GB2312" w:hint="eastAsia"/>
                <w:szCs w:val="21"/>
              </w:rPr>
              <w:t>乡镇卫生院开展对村卫生室的绩效考核。</w:t>
            </w:r>
          </w:p>
        </w:tc>
        <w:tc>
          <w:tcPr>
            <w:tcW w:w="4253" w:type="dxa"/>
            <w:tcBorders>
              <w:top w:val="nil"/>
              <w:left w:val="nil"/>
              <w:bottom w:val="single" w:sz="8" w:space="0" w:color="auto"/>
              <w:right w:val="nil"/>
            </w:tcBorders>
            <w:shd w:val="clear" w:color="auto" w:fill="auto"/>
            <w:vAlign w:val="center"/>
          </w:tcPr>
          <w:p w:rsidR="00B5219A" w:rsidRPr="00EA4689" w:rsidRDefault="00B5219A" w:rsidP="00BC3FFF">
            <w:pPr>
              <w:widowControl/>
              <w:rPr>
                <w:rFonts w:ascii="仿宋_GB2312" w:eastAsia="仿宋_GB2312" w:hAnsi="宋体" w:cs="宋体" w:hint="eastAsia"/>
                <w:color w:val="000000"/>
                <w:kern w:val="0"/>
                <w:szCs w:val="21"/>
              </w:rPr>
            </w:pPr>
            <w:r w:rsidRPr="00EA4689">
              <w:rPr>
                <w:rFonts w:eastAsia="仿宋_GB2312" w:hint="eastAsia"/>
                <w:szCs w:val="21"/>
              </w:rPr>
              <w:t>基层医疗卫生机构、其他相关服务提供机构开展绩效考核的考核工具、考核结果和有关补助资金分配凭据。</w:t>
            </w:r>
          </w:p>
        </w:tc>
      </w:tr>
      <w:tr w:rsidR="00B5219A" w:rsidRPr="00EA4689" w:rsidTr="00BC3FFF">
        <w:trPr>
          <w:trHeight w:val="1227"/>
          <w:jc w:val="center"/>
        </w:trPr>
        <w:tc>
          <w:tcPr>
            <w:tcW w:w="1312" w:type="dxa"/>
            <w:vMerge/>
            <w:tcBorders>
              <w:left w:val="nil"/>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1.3.3</w:t>
            </w:r>
            <w:r w:rsidRPr="00EA4689">
              <w:rPr>
                <w:rFonts w:ascii="仿宋_GB2312" w:eastAsia="仿宋_GB2312" w:hint="eastAsia"/>
                <w:b/>
                <w:bCs/>
                <w:color w:val="000000"/>
                <w:kern w:val="0"/>
                <w:szCs w:val="21"/>
              </w:rPr>
              <w:t>绩效考核工作质量</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各级实施本地区绩效考核所获得的考核结果，与上级考核结果的符合情况。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各级卫生计生行政部门对本地区进行自查考核的结果，与上级进行现场考核结果的符合程度。选取部分指标，考核自查结果与现场考核结果的符合情况。</w:t>
            </w:r>
          </w:p>
        </w:tc>
      </w:tr>
      <w:tr w:rsidR="00B5219A" w:rsidRPr="00EA4689" w:rsidTr="00BC3FFF">
        <w:trPr>
          <w:trHeight w:val="810"/>
          <w:jc w:val="center"/>
        </w:trPr>
        <w:tc>
          <w:tcPr>
            <w:tcW w:w="1312" w:type="dxa"/>
            <w:vMerge w:val="restart"/>
            <w:tcBorders>
              <w:top w:val="single" w:sz="8" w:space="0" w:color="000000"/>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center"/>
              <w:rPr>
                <w:b/>
                <w:bCs/>
                <w:color w:val="000000"/>
                <w:kern w:val="0"/>
                <w:szCs w:val="21"/>
              </w:rPr>
            </w:pPr>
            <w:r w:rsidRPr="00EA4689">
              <w:rPr>
                <w:b/>
                <w:bCs/>
                <w:color w:val="000000"/>
                <w:kern w:val="0"/>
                <w:szCs w:val="21"/>
              </w:rPr>
              <w:t>2.</w:t>
            </w:r>
            <w:r w:rsidRPr="00EA4689">
              <w:rPr>
                <w:rFonts w:ascii="仿宋_GB2312" w:eastAsia="仿宋_GB2312" w:hint="eastAsia"/>
                <w:b/>
                <w:bCs/>
                <w:color w:val="000000"/>
                <w:kern w:val="0"/>
                <w:szCs w:val="21"/>
              </w:rPr>
              <w:t>资金管理</w:t>
            </w: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2.1</w:t>
            </w:r>
            <w:r w:rsidRPr="00EA4689">
              <w:rPr>
                <w:rFonts w:ascii="仿宋_GB2312" w:eastAsia="仿宋_GB2312" w:hint="eastAsia"/>
                <w:b/>
                <w:bCs/>
                <w:color w:val="000000"/>
                <w:kern w:val="0"/>
                <w:szCs w:val="21"/>
              </w:rPr>
              <w:t>预算安排</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2.1.1</w:t>
            </w:r>
            <w:r w:rsidRPr="00EA4689">
              <w:rPr>
                <w:rFonts w:ascii="仿宋_GB2312" w:eastAsia="仿宋_GB2312" w:hint="eastAsia"/>
                <w:b/>
                <w:bCs/>
                <w:color w:val="000000"/>
                <w:kern w:val="0"/>
                <w:szCs w:val="21"/>
              </w:rPr>
              <w:t>补助资金落实</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财政部门</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省、市、县各级按照服务人口数和人均补助标准落实项目资金的情况。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省、市、县级对考核年度项目的预算资金指标文件（或部门预算批复），全县（区）常住居民数。</w:t>
            </w:r>
          </w:p>
        </w:tc>
      </w:tr>
      <w:tr w:rsidR="00B5219A" w:rsidRPr="00EA4689" w:rsidTr="00BC3FFF">
        <w:trPr>
          <w:trHeight w:val="682"/>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2.1.2</w:t>
            </w:r>
            <w:r w:rsidRPr="00EA4689">
              <w:rPr>
                <w:rFonts w:ascii="仿宋_GB2312" w:eastAsia="仿宋_GB2312" w:hint="eastAsia"/>
                <w:b/>
                <w:bCs/>
                <w:color w:val="000000"/>
                <w:kern w:val="0"/>
                <w:szCs w:val="21"/>
              </w:rPr>
              <w:t>资金拨付及时性</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财政部门</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预算年度开始后，各级对项目资金及时下达的情况。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各级对考核年度项目的预算资金下达文件或指标文件、到账通知等。</w:t>
            </w:r>
          </w:p>
        </w:tc>
      </w:tr>
      <w:tr w:rsidR="00B5219A" w:rsidRPr="00EA4689" w:rsidTr="00BC3FFF">
        <w:trPr>
          <w:trHeight w:val="678"/>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2.1.3</w:t>
            </w:r>
            <w:r w:rsidRPr="00EA4689">
              <w:rPr>
                <w:rFonts w:ascii="仿宋_GB2312" w:eastAsia="仿宋_GB2312" w:hint="eastAsia"/>
                <w:b/>
                <w:bCs/>
                <w:color w:val="000000"/>
                <w:kern w:val="0"/>
                <w:szCs w:val="21"/>
              </w:rPr>
              <w:t>资金到位率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财政部门</w:t>
            </w:r>
            <w:r w:rsidRPr="00EA4689">
              <w:rPr>
                <w:rFonts w:eastAsia="仿宋_GB2312"/>
                <w:color w:val="000000"/>
                <w:kern w:val="0"/>
                <w:szCs w:val="21"/>
              </w:rPr>
              <w:t xml:space="preserve"> </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基层医疗卫生机构、其他相关服务提供机构的项目资金实际到位情况。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县级对考核年度项目的预算资金下达文件或指标文件、到账通知等。</w:t>
            </w:r>
          </w:p>
        </w:tc>
      </w:tr>
      <w:tr w:rsidR="00B5219A" w:rsidRPr="00EA4689" w:rsidTr="00BC3FFF">
        <w:trPr>
          <w:trHeight w:val="1123"/>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2.1.4</w:t>
            </w:r>
            <w:r w:rsidRPr="00EA4689">
              <w:rPr>
                <w:rFonts w:ascii="仿宋_GB2312" w:eastAsia="仿宋_GB2312" w:hint="eastAsia"/>
                <w:b/>
                <w:bCs/>
                <w:color w:val="000000"/>
                <w:kern w:val="0"/>
                <w:szCs w:val="21"/>
              </w:rPr>
              <w:t>工作经费补助安排</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财政部门，卫生计生行政部门</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proofErr w:type="gramStart"/>
            <w:r w:rsidRPr="00EA4689">
              <w:rPr>
                <w:rFonts w:ascii="仿宋_GB2312" w:eastAsia="仿宋_GB2312" w:hAnsi="宋体" w:cs="宋体" w:hint="eastAsia"/>
                <w:color w:val="000000"/>
                <w:kern w:val="0"/>
                <w:szCs w:val="21"/>
              </w:rPr>
              <w:t>省级对</w:t>
            </w:r>
            <w:proofErr w:type="gramEnd"/>
            <w:r w:rsidRPr="00EA4689">
              <w:rPr>
                <w:rFonts w:ascii="仿宋_GB2312" w:eastAsia="仿宋_GB2312" w:hAnsi="宋体" w:cs="宋体" w:hint="eastAsia"/>
                <w:color w:val="000000"/>
                <w:kern w:val="0"/>
                <w:szCs w:val="21"/>
              </w:rPr>
              <w:t>基本公共卫生服务项目考核资金的安排和拨付情况；各级基本公共卫生服务项目督导、培训等工作经费补助安排情况。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proofErr w:type="gramStart"/>
            <w:r w:rsidRPr="00EA4689">
              <w:rPr>
                <w:rFonts w:ascii="仿宋_GB2312" w:eastAsia="仿宋_GB2312" w:hAnsi="宋体" w:cs="宋体" w:hint="eastAsia"/>
                <w:color w:val="000000"/>
                <w:kern w:val="0"/>
                <w:szCs w:val="21"/>
              </w:rPr>
              <w:t>省级对</w:t>
            </w:r>
            <w:proofErr w:type="gramEnd"/>
            <w:r w:rsidRPr="00EA4689">
              <w:rPr>
                <w:rFonts w:ascii="仿宋_GB2312" w:eastAsia="仿宋_GB2312" w:hAnsi="宋体" w:cs="宋体" w:hint="eastAsia"/>
                <w:color w:val="000000"/>
                <w:kern w:val="0"/>
                <w:szCs w:val="21"/>
              </w:rPr>
              <w:t>基本公共卫生服务项目考核的预算资金指标文件、资金下达文件、到账通知等。其他工作经费补助安排的有关文件和凭据。</w:t>
            </w:r>
          </w:p>
        </w:tc>
      </w:tr>
      <w:tr w:rsidR="00B5219A" w:rsidRPr="00EA4689" w:rsidTr="00BC3FFF">
        <w:trPr>
          <w:trHeight w:val="626"/>
          <w:jc w:val="center"/>
        </w:trPr>
        <w:tc>
          <w:tcPr>
            <w:tcW w:w="1312" w:type="dxa"/>
            <w:vMerge w:val="restart"/>
            <w:tcBorders>
              <w:top w:val="single" w:sz="8" w:space="0" w:color="auto"/>
              <w:left w:val="nil"/>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r w:rsidRPr="00EA4689">
              <w:rPr>
                <w:b/>
                <w:bCs/>
                <w:color w:val="000000"/>
                <w:kern w:val="0"/>
                <w:szCs w:val="21"/>
              </w:rPr>
              <w:t>2.</w:t>
            </w:r>
            <w:r w:rsidRPr="00EA4689">
              <w:rPr>
                <w:rFonts w:ascii="仿宋_GB2312" w:eastAsia="仿宋_GB2312" w:hint="eastAsia"/>
                <w:b/>
                <w:bCs/>
                <w:color w:val="000000"/>
                <w:kern w:val="0"/>
                <w:szCs w:val="21"/>
              </w:rPr>
              <w:t>资金管理</w:t>
            </w:r>
          </w:p>
        </w:tc>
        <w:tc>
          <w:tcPr>
            <w:tcW w:w="1407"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2.2</w:t>
            </w:r>
            <w:r w:rsidRPr="00EA4689">
              <w:rPr>
                <w:rFonts w:ascii="仿宋_GB2312" w:eastAsia="仿宋_GB2312" w:hint="eastAsia"/>
                <w:b/>
                <w:bCs/>
                <w:color w:val="000000"/>
                <w:kern w:val="0"/>
                <w:szCs w:val="21"/>
              </w:rPr>
              <w:t>预算执行</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2.2.1</w:t>
            </w:r>
            <w:r w:rsidRPr="00EA4689">
              <w:rPr>
                <w:rFonts w:ascii="仿宋_GB2312" w:eastAsia="仿宋_GB2312" w:hint="eastAsia"/>
                <w:b/>
                <w:bCs/>
                <w:color w:val="000000"/>
                <w:kern w:val="0"/>
                <w:szCs w:val="21"/>
              </w:rPr>
              <w:t>预算执行率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基层医疗卫生机构、其他相关服务提供机构的年度项目资金预算的支出进度。</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基层医疗卫生机构、其他相关服务提供机构的年度项目资金支出进度报表、会计账簿和凭证。</w:t>
            </w:r>
          </w:p>
        </w:tc>
      </w:tr>
      <w:tr w:rsidR="00B5219A" w:rsidRPr="00EA4689" w:rsidTr="00BC3FFF">
        <w:trPr>
          <w:trHeight w:val="929"/>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val="restart"/>
            <w:tcBorders>
              <w:top w:val="single" w:sz="8" w:space="0" w:color="auto"/>
              <w:left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2.2</w:t>
            </w:r>
            <w:r w:rsidRPr="00EA4689">
              <w:rPr>
                <w:rFonts w:ascii="仿宋_GB2312" w:eastAsia="仿宋_GB2312" w:hint="eastAsia"/>
                <w:b/>
                <w:bCs/>
                <w:color w:val="000000"/>
                <w:kern w:val="0"/>
                <w:szCs w:val="21"/>
              </w:rPr>
              <w:t>预算执行</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2.2.2</w:t>
            </w:r>
            <w:r w:rsidRPr="00EA4689">
              <w:rPr>
                <w:rFonts w:ascii="仿宋_GB2312" w:eastAsia="仿宋_GB2312" w:hint="eastAsia"/>
                <w:b/>
                <w:bCs/>
                <w:color w:val="000000"/>
                <w:kern w:val="0"/>
                <w:szCs w:val="21"/>
              </w:rPr>
              <w:t>村卫生室补助到位情况</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财政部门，卫生计生行政部门</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县级卫生计生、财政部门按照年度项目工作要求，和村医完成项目工作的考核结果，落实相应年度补助资金的情况。关注新增补助经费的及时落实。</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乡镇卫生院村医分工要求、经费分配有关文件，村卫生室或村医补助发放有关凭证，以及对村医的实际访谈核实信息。</w:t>
            </w:r>
          </w:p>
        </w:tc>
      </w:tr>
      <w:tr w:rsidR="00B5219A" w:rsidRPr="00EA4689" w:rsidTr="00BC3FFF">
        <w:trPr>
          <w:trHeight w:val="1111"/>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tcBorders>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560"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乡镇卫生院</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乡镇卫生院按照年度项目工作要求和村医完成项目工作的考核结果，落实相应年度补助资金的情况。关注新增补助经费的及时落实。</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乡镇卫生院村医分工要求、村医考核结果、乡镇卫生院专项支出明细账，村卫生室或村医补助发放有关凭证，以及对村医的实际访谈核实信息。</w:t>
            </w:r>
          </w:p>
        </w:tc>
      </w:tr>
      <w:tr w:rsidR="00B5219A" w:rsidRPr="00EA4689" w:rsidTr="00BC3FFF">
        <w:trPr>
          <w:trHeight w:val="1244"/>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2.3</w:t>
            </w:r>
            <w:r w:rsidRPr="00EA4689">
              <w:rPr>
                <w:rFonts w:ascii="仿宋_GB2312" w:eastAsia="仿宋_GB2312" w:hint="eastAsia"/>
                <w:b/>
                <w:bCs/>
                <w:color w:val="000000"/>
                <w:kern w:val="0"/>
                <w:szCs w:val="21"/>
              </w:rPr>
              <w:t>财务管理</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2.3.1</w:t>
            </w:r>
            <w:r w:rsidRPr="00EA4689">
              <w:rPr>
                <w:rFonts w:ascii="仿宋_GB2312" w:eastAsia="仿宋_GB2312" w:hint="eastAsia"/>
                <w:b/>
                <w:bCs/>
                <w:color w:val="000000"/>
                <w:kern w:val="0"/>
                <w:szCs w:val="21"/>
              </w:rPr>
              <w:t>资金使用合</w:t>
            </w:r>
            <w:proofErr w:type="gramStart"/>
            <w:r w:rsidRPr="00EA4689">
              <w:rPr>
                <w:rFonts w:ascii="仿宋_GB2312" w:eastAsia="仿宋_GB2312" w:hint="eastAsia"/>
                <w:b/>
                <w:bCs/>
                <w:color w:val="000000"/>
                <w:kern w:val="0"/>
                <w:szCs w:val="21"/>
              </w:rPr>
              <w:t>规</w:t>
            </w:r>
            <w:proofErr w:type="gramEnd"/>
            <w:r w:rsidRPr="00EA4689">
              <w:rPr>
                <w:rFonts w:ascii="仿宋_GB2312" w:eastAsia="仿宋_GB2312" w:hint="eastAsia"/>
                <w:b/>
                <w:bCs/>
                <w:color w:val="000000"/>
                <w:kern w:val="0"/>
                <w:szCs w:val="21"/>
              </w:rPr>
              <w:t>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基层医疗卫生机构、其他相关服务提供机构按照有关财务制度和项目工作要求，使用项目资金，向目标人群提供免费服务的情况。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各级卫生计生、财政部门制定的资金管理制度。基层医疗卫生机构、其他相关服务提供机构在考核年度项目支出的有关会计凭证，免费提供相关服务的证明。</w:t>
            </w:r>
          </w:p>
        </w:tc>
      </w:tr>
      <w:tr w:rsidR="00B5219A" w:rsidRPr="00EA4689" w:rsidTr="00BC3FFF">
        <w:trPr>
          <w:trHeight w:val="836"/>
          <w:jc w:val="center"/>
        </w:trPr>
        <w:tc>
          <w:tcPr>
            <w:tcW w:w="1312" w:type="dxa"/>
            <w:vMerge/>
            <w:tcBorders>
              <w:left w:val="nil"/>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2.3.2</w:t>
            </w:r>
            <w:r w:rsidRPr="00EA4689">
              <w:rPr>
                <w:rFonts w:ascii="仿宋_GB2312" w:eastAsia="仿宋_GB2312" w:hint="eastAsia"/>
                <w:b/>
                <w:bCs/>
                <w:color w:val="000000"/>
                <w:kern w:val="0"/>
                <w:szCs w:val="21"/>
              </w:rPr>
              <w:t>财务核算</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基层医疗卫生机构、其他相关服务提供机构按照财务制度和会计制度要求，对项目资金进行财务管理和会计核算的情况。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基层医疗卫生机构、其他相关服务提供机构在考核年度项目的财务管理资料、会计核算资料。</w:t>
            </w:r>
          </w:p>
        </w:tc>
      </w:tr>
      <w:tr w:rsidR="00B5219A" w:rsidRPr="00EA4689" w:rsidTr="00BC3FFF">
        <w:trPr>
          <w:trHeight w:val="823"/>
          <w:jc w:val="center"/>
        </w:trPr>
        <w:tc>
          <w:tcPr>
            <w:tcW w:w="1312" w:type="dxa"/>
            <w:vMerge w:val="restart"/>
            <w:tcBorders>
              <w:top w:val="single" w:sz="8" w:space="0" w:color="000000"/>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center"/>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3.1</w:t>
            </w:r>
            <w:r w:rsidRPr="00EA4689">
              <w:rPr>
                <w:rFonts w:ascii="仿宋_GB2312" w:eastAsia="仿宋_GB2312" w:hint="eastAsia"/>
                <w:b/>
                <w:bCs/>
                <w:color w:val="000000"/>
                <w:kern w:val="0"/>
                <w:szCs w:val="21"/>
              </w:rPr>
              <w:t>健康档案</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3.1.1</w:t>
            </w:r>
            <w:r w:rsidRPr="00EA4689">
              <w:rPr>
                <w:rFonts w:ascii="仿宋_GB2312" w:eastAsia="仿宋_GB2312" w:hint="eastAsia"/>
                <w:b/>
                <w:bCs/>
                <w:color w:val="000000"/>
                <w:kern w:val="0"/>
                <w:szCs w:val="21"/>
              </w:rPr>
              <w:t>电子健康档案建档率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辖区常住居民中，已经建立了电子健康档案的居民比例。反映电子健康档案建档工作进展。</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辖区常住居民数，电子健康档案建档记录，电子健康档案。</w:t>
            </w:r>
          </w:p>
        </w:tc>
      </w:tr>
      <w:tr w:rsidR="00B5219A" w:rsidRPr="00EA4689" w:rsidTr="00BC3FFF">
        <w:trPr>
          <w:trHeight w:val="962"/>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3.1.2</w:t>
            </w:r>
            <w:r w:rsidRPr="00EA4689">
              <w:rPr>
                <w:rFonts w:ascii="仿宋_GB2312" w:eastAsia="仿宋_GB2312" w:hint="eastAsia"/>
                <w:b/>
                <w:bCs/>
                <w:color w:val="000000"/>
                <w:kern w:val="0"/>
                <w:szCs w:val="21"/>
              </w:rPr>
              <w:t>健康档案合格率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4"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年度内已建立的居民健康档案中，按照国家规范要求，填写合格的档案份数。反映健康档案的质量。</w:t>
            </w:r>
          </w:p>
          <w:p w:rsidR="00B5219A" w:rsidRPr="00EA4689" w:rsidRDefault="00B5219A"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同时，核实健康档案的真实性。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居民健康档案，以及现场入户调查走访收集的信息。</w:t>
            </w:r>
          </w:p>
        </w:tc>
      </w:tr>
      <w:tr w:rsidR="00B5219A" w:rsidRPr="00EA4689" w:rsidTr="00BC3FFF">
        <w:trPr>
          <w:trHeight w:val="60"/>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3.2</w:t>
            </w:r>
            <w:r w:rsidRPr="00EA4689">
              <w:rPr>
                <w:rFonts w:ascii="仿宋_GB2312" w:eastAsia="仿宋_GB2312" w:hint="eastAsia"/>
                <w:b/>
                <w:bCs/>
                <w:color w:val="000000"/>
                <w:kern w:val="0"/>
                <w:szCs w:val="21"/>
              </w:rPr>
              <w:t>健康教育</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3.2.1</w:t>
            </w:r>
            <w:r w:rsidRPr="00EA4689">
              <w:rPr>
                <w:rFonts w:ascii="仿宋_GB2312" w:eastAsia="仿宋_GB2312" w:hint="eastAsia"/>
                <w:b/>
                <w:bCs/>
                <w:color w:val="000000"/>
                <w:kern w:val="0"/>
                <w:szCs w:val="21"/>
              </w:rPr>
              <w:t>健康教育印刷资料</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4"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按照国家基本公共卫生服务规范要求，发放健康教育印刷资料的种类、数量和内容，其中要有一定比例中医药的内容。反映健康教育印刷资料的数量和质量。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开展健康教育活动的记录，发放、提供的有关印刷资料的记录和实物。</w:t>
            </w:r>
          </w:p>
        </w:tc>
      </w:tr>
      <w:tr w:rsidR="00B5219A" w:rsidRPr="00EA4689" w:rsidTr="00BC3FFF">
        <w:trPr>
          <w:trHeight w:val="484"/>
          <w:jc w:val="center"/>
        </w:trPr>
        <w:tc>
          <w:tcPr>
            <w:tcW w:w="1312" w:type="dxa"/>
            <w:vMerge w:val="restart"/>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single" w:sz="8" w:space="0" w:color="auto"/>
              <w:left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r w:rsidRPr="00EA4689">
              <w:rPr>
                <w:b/>
                <w:bCs/>
                <w:color w:val="000000"/>
                <w:kern w:val="0"/>
                <w:szCs w:val="21"/>
              </w:rPr>
              <w:t>3.2</w:t>
            </w:r>
            <w:r w:rsidRPr="00EA4689">
              <w:rPr>
                <w:rFonts w:ascii="仿宋_GB2312" w:eastAsia="仿宋_GB2312" w:hint="eastAsia"/>
                <w:b/>
                <w:bCs/>
                <w:color w:val="000000"/>
                <w:kern w:val="0"/>
                <w:szCs w:val="21"/>
              </w:rPr>
              <w:t>健康教育</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3.2.2</w:t>
            </w:r>
            <w:r w:rsidRPr="00EA4689">
              <w:rPr>
                <w:rFonts w:ascii="仿宋_GB2312" w:eastAsia="仿宋_GB2312" w:hint="eastAsia"/>
                <w:b/>
                <w:bCs/>
                <w:color w:val="000000"/>
                <w:kern w:val="0"/>
                <w:szCs w:val="21"/>
              </w:rPr>
              <w:t>健康教育音像资料</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按照国家基本公共卫生服务规范要求，播放健康教育音像资料的种类、频次和内容，其中要有一定比例中医药的内容。反映健康教育音像资料的数量和质量。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开展健康教育活动的记录，播放的有关音像资料、场地和设备。</w:t>
            </w:r>
          </w:p>
        </w:tc>
      </w:tr>
      <w:tr w:rsidR="00B5219A" w:rsidRPr="00EA4689" w:rsidTr="00BC3FFF">
        <w:trPr>
          <w:trHeight w:val="354"/>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3.2.3</w:t>
            </w:r>
            <w:r w:rsidRPr="00EA4689">
              <w:rPr>
                <w:rFonts w:ascii="仿宋_GB2312" w:eastAsia="仿宋_GB2312" w:hint="eastAsia"/>
                <w:b/>
                <w:bCs/>
                <w:color w:val="000000"/>
                <w:kern w:val="0"/>
                <w:szCs w:val="21"/>
              </w:rPr>
              <w:t>健康教育宣传栏设置</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按照国家基本公共卫生服务规范要求，设置健康教育宣传栏的个数、更换频次和内容，其中要有一定比例中医药的内容。反映健康教育宣传栏设置的数量和质量。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开展健康教育活动的记录，设置健康教育宣传栏的场地、实物和更换记录等有关资料。</w:t>
            </w:r>
          </w:p>
        </w:tc>
      </w:tr>
      <w:tr w:rsidR="00B5219A" w:rsidRPr="00EA4689" w:rsidTr="00BC3FFF">
        <w:trPr>
          <w:trHeight w:val="255"/>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3.2.4</w:t>
            </w:r>
            <w:r w:rsidRPr="00EA4689">
              <w:rPr>
                <w:rFonts w:ascii="仿宋_GB2312" w:eastAsia="仿宋_GB2312" w:hint="eastAsia"/>
                <w:b/>
                <w:bCs/>
                <w:color w:val="000000"/>
                <w:kern w:val="0"/>
                <w:szCs w:val="21"/>
              </w:rPr>
              <w:t>健康知识讲座</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按照国家基本公共卫生服务规范要求，开展健康知识讲座的次数、内容以及参加人数，其中要有一定比例中医药的内容。反映健康教育讲座开展的数量和质量。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开展健康教育场地，举办公众健康知识讲座的场地，健康教育活动记录表、讲座教案或课件等有关资料。</w:t>
            </w:r>
          </w:p>
        </w:tc>
      </w:tr>
      <w:tr w:rsidR="00B5219A" w:rsidRPr="00EA4689" w:rsidTr="00BC3FFF">
        <w:trPr>
          <w:trHeight w:val="297"/>
          <w:jc w:val="center"/>
        </w:trPr>
        <w:tc>
          <w:tcPr>
            <w:tcW w:w="1312" w:type="dxa"/>
            <w:vMerge/>
            <w:tcBorders>
              <w:left w:val="nil"/>
              <w:bottom w:val="single" w:sz="8" w:space="0" w:color="auto"/>
              <w:right w:val="single" w:sz="8" w:space="0" w:color="auto"/>
            </w:tcBorders>
            <w:shd w:val="clear" w:color="auto" w:fill="auto"/>
            <w:vAlign w:val="center"/>
          </w:tcPr>
          <w:p w:rsidR="00B5219A" w:rsidRPr="00EA4689" w:rsidRDefault="00B5219A" w:rsidP="00BC3FFF">
            <w:pPr>
              <w:widowControl/>
              <w:jc w:val="left"/>
              <w:rPr>
                <w:b/>
                <w:bCs/>
                <w:color w:val="000000"/>
                <w:kern w:val="0"/>
                <w:szCs w:val="21"/>
              </w:rPr>
            </w:pPr>
          </w:p>
        </w:tc>
        <w:tc>
          <w:tcPr>
            <w:tcW w:w="1407" w:type="dxa"/>
            <w:vMerge/>
            <w:tcBorders>
              <w:left w:val="single" w:sz="8" w:space="0" w:color="auto"/>
              <w:bottom w:val="single" w:sz="8" w:space="0" w:color="000000"/>
              <w:right w:val="single" w:sz="8" w:space="0" w:color="auto"/>
            </w:tcBorders>
            <w:shd w:val="clear" w:color="auto" w:fill="auto"/>
            <w:vAlign w:val="center"/>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tcPr>
          <w:p w:rsidR="00B5219A" w:rsidRPr="00EA4689" w:rsidRDefault="00B5219A" w:rsidP="00BC3FFF">
            <w:pPr>
              <w:widowControl/>
              <w:rPr>
                <w:b/>
                <w:bCs/>
                <w:color w:val="000000"/>
                <w:kern w:val="0"/>
                <w:szCs w:val="21"/>
              </w:rPr>
            </w:pPr>
            <w:r w:rsidRPr="00EA4689">
              <w:rPr>
                <w:rFonts w:hint="eastAsia"/>
                <w:b/>
                <w:bCs/>
                <w:color w:val="000000"/>
                <w:kern w:val="0"/>
                <w:szCs w:val="21"/>
              </w:rPr>
              <w:t>3.2.5</w:t>
            </w:r>
            <w:r w:rsidRPr="00EA4689">
              <w:rPr>
                <w:rFonts w:hint="eastAsia"/>
                <w:b/>
                <w:bCs/>
                <w:color w:val="000000"/>
                <w:kern w:val="0"/>
                <w:szCs w:val="21"/>
              </w:rPr>
              <w:t>公众</w:t>
            </w:r>
            <w:r w:rsidRPr="00EA4689">
              <w:rPr>
                <w:rFonts w:ascii="仿宋_GB2312" w:eastAsia="仿宋_GB2312" w:hint="eastAsia"/>
                <w:b/>
                <w:bCs/>
                <w:color w:val="000000"/>
                <w:kern w:val="0"/>
                <w:szCs w:val="21"/>
              </w:rPr>
              <w:t>健康咨询</w:t>
            </w:r>
          </w:p>
        </w:tc>
        <w:tc>
          <w:tcPr>
            <w:tcW w:w="1633" w:type="dxa"/>
            <w:tcBorders>
              <w:top w:val="nil"/>
              <w:left w:val="nil"/>
              <w:bottom w:val="single" w:sz="8" w:space="0" w:color="auto"/>
              <w:right w:val="single" w:sz="8" w:space="0" w:color="auto"/>
            </w:tcBorders>
            <w:shd w:val="clear" w:color="auto" w:fill="auto"/>
            <w:vAlign w:val="center"/>
          </w:tcPr>
          <w:p w:rsidR="00B5219A" w:rsidRPr="00EA4689" w:rsidRDefault="00B5219A" w:rsidP="00BC3FFF">
            <w:pPr>
              <w:widowControl/>
              <w:spacing w:line="280" w:lineRule="exact"/>
              <w:rPr>
                <w:rFonts w:ascii="仿宋_GB2312" w:eastAsia="仿宋_GB2312" w:hAnsi="宋体" w:cs="宋体" w:hint="eastAsia"/>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tcPr>
          <w:p w:rsidR="00B5219A" w:rsidRPr="00EA4689" w:rsidRDefault="00B5219A" w:rsidP="00BC3FFF">
            <w:pPr>
              <w:widowControl/>
              <w:spacing w:line="280" w:lineRule="exact"/>
              <w:rPr>
                <w:rFonts w:ascii="仿宋_GB2312" w:eastAsia="仿宋_GB2312" w:hAnsi="宋体" w:cs="宋体" w:hint="eastAsia"/>
                <w:color w:val="000000"/>
                <w:kern w:val="0"/>
                <w:szCs w:val="21"/>
              </w:rPr>
            </w:pPr>
            <w:r w:rsidRPr="00EA4689">
              <w:rPr>
                <w:rFonts w:ascii="仿宋_GB2312" w:eastAsia="仿宋_GB2312" w:hAnsi="宋体" w:cs="宋体" w:hint="eastAsia"/>
                <w:color w:val="000000"/>
                <w:kern w:val="0"/>
                <w:szCs w:val="21"/>
              </w:rPr>
              <w:t>按照国家基本公共卫生服务规范要求，开展公众健康咨询的次数和内容，其中要有一定比例中医药的内容。反映健康教育咨询开展的数量和质量。</w:t>
            </w:r>
          </w:p>
        </w:tc>
        <w:tc>
          <w:tcPr>
            <w:tcW w:w="4253" w:type="dxa"/>
            <w:tcBorders>
              <w:top w:val="nil"/>
              <w:left w:val="nil"/>
              <w:bottom w:val="single" w:sz="8" w:space="0" w:color="auto"/>
              <w:right w:val="nil"/>
            </w:tcBorders>
            <w:shd w:val="clear" w:color="auto" w:fill="auto"/>
            <w:vAlign w:val="center"/>
          </w:tcPr>
          <w:p w:rsidR="00B5219A" w:rsidRPr="00EA4689" w:rsidRDefault="00B5219A" w:rsidP="00BC3FFF">
            <w:pPr>
              <w:widowControl/>
              <w:spacing w:line="280" w:lineRule="exact"/>
              <w:rPr>
                <w:rFonts w:ascii="仿宋_GB2312" w:eastAsia="仿宋_GB2312" w:hAnsi="宋体" w:cs="宋体" w:hint="eastAsia"/>
                <w:color w:val="000000"/>
                <w:kern w:val="0"/>
                <w:szCs w:val="21"/>
              </w:rPr>
            </w:pPr>
            <w:r w:rsidRPr="00EA4689">
              <w:rPr>
                <w:rFonts w:ascii="仿宋_GB2312" w:eastAsia="仿宋_GB2312" w:hAnsi="宋体" w:cs="宋体" w:hint="eastAsia"/>
                <w:color w:val="000000"/>
                <w:kern w:val="0"/>
                <w:szCs w:val="21"/>
              </w:rPr>
              <w:t>开展健康教育场地，举办公众健康咨询的场地，健康教育活动记录表、现场照片等有关资料。</w:t>
            </w:r>
          </w:p>
        </w:tc>
      </w:tr>
      <w:tr w:rsidR="00B5219A" w:rsidRPr="00EA4689" w:rsidTr="00BC3FFF">
        <w:trPr>
          <w:trHeight w:val="608"/>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val="restart"/>
            <w:tcBorders>
              <w:top w:val="nil"/>
              <w:left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r w:rsidRPr="00EA4689">
              <w:rPr>
                <w:b/>
                <w:bCs/>
                <w:color w:val="000000"/>
                <w:kern w:val="0"/>
                <w:szCs w:val="21"/>
              </w:rPr>
              <w:t>3.3</w:t>
            </w:r>
            <w:r w:rsidRPr="00EA4689">
              <w:rPr>
                <w:rFonts w:ascii="仿宋_GB2312" w:eastAsia="仿宋_GB2312" w:hint="eastAsia"/>
                <w:b/>
                <w:bCs/>
                <w:color w:val="000000"/>
                <w:kern w:val="0"/>
                <w:szCs w:val="21"/>
              </w:rPr>
              <w:t>预防接种</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 xml:space="preserve">3.3.1 </w:t>
            </w:r>
            <w:proofErr w:type="gramStart"/>
            <w:r w:rsidRPr="00EA4689">
              <w:rPr>
                <w:rFonts w:ascii="仿宋_GB2312" w:eastAsia="仿宋_GB2312" w:hint="eastAsia"/>
                <w:b/>
                <w:bCs/>
                <w:color w:val="000000"/>
                <w:kern w:val="0"/>
                <w:szCs w:val="21"/>
              </w:rPr>
              <w:t>建证建卡</w:t>
            </w:r>
            <w:proofErr w:type="gramEnd"/>
            <w:r w:rsidRPr="00EA4689">
              <w:rPr>
                <w:rFonts w:ascii="仿宋_GB2312" w:eastAsia="仿宋_GB2312" w:hint="eastAsia"/>
                <w:b/>
                <w:bCs/>
                <w:color w:val="000000"/>
                <w:kern w:val="0"/>
                <w:szCs w:val="21"/>
              </w:rPr>
              <w:t>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按照国家基本公共卫生服务规范要求，及时为辖区内所有</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岁适龄儿童建立预防接种证和预防接种卡（册或预防接种信息个案）等儿童预防接种档案。包括适龄</w:t>
            </w:r>
            <w:proofErr w:type="gramStart"/>
            <w:r w:rsidRPr="00EA4689">
              <w:rPr>
                <w:rFonts w:ascii="仿宋_GB2312" w:eastAsia="仿宋_GB2312" w:hAnsi="宋体" w:cs="宋体" w:hint="eastAsia"/>
                <w:color w:val="000000"/>
                <w:kern w:val="0"/>
                <w:szCs w:val="21"/>
              </w:rPr>
              <w:t>儿童建证率</w:t>
            </w:r>
            <w:proofErr w:type="gramEnd"/>
            <w:r w:rsidRPr="00EA4689">
              <w:rPr>
                <w:rFonts w:ascii="仿宋_GB2312" w:eastAsia="仿宋_GB2312" w:hAnsi="宋体" w:cs="宋体" w:hint="eastAsia"/>
                <w:color w:val="000000"/>
                <w:kern w:val="0"/>
                <w:szCs w:val="21"/>
              </w:rPr>
              <w:t>、建卡率。</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辖区内适龄儿童预防接种卡（册或预防接种信息个案）；通过电话调查、入户或在托幼机构、小学调查辖区适龄</w:t>
            </w:r>
            <w:proofErr w:type="gramStart"/>
            <w:r w:rsidRPr="00EA4689">
              <w:rPr>
                <w:rFonts w:ascii="仿宋_GB2312" w:eastAsia="仿宋_GB2312" w:hAnsi="宋体" w:cs="宋体" w:hint="eastAsia"/>
                <w:color w:val="000000"/>
                <w:kern w:val="0"/>
                <w:szCs w:val="21"/>
              </w:rPr>
              <w:t>儿童建证情况</w:t>
            </w:r>
            <w:proofErr w:type="gramEnd"/>
            <w:r w:rsidRPr="00EA4689">
              <w:rPr>
                <w:rFonts w:ascii="仿宋_GB2312" w:eastAsia="仿宋_GB2312" w:hAnsi="宋体" w:cs="宋体" w:hint="eastAsia"/>
                <w:color w:val="000000"/>
                <w:kern w:val="0"/>
                <w:szCs w:val="21"/>
              </w:rPr>
              <w:t>。</w:t>
            </w:r>
          </w:p>
        </w:tc>
      </w:tr>
      <w:tr w:rsidR="00B5219A" w:rsidRPr="00EA4689" w:rsidTr="00BC3FFF">
        <w:trPr>
          <w:trHeight w:val="1061"/>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 xml:space="preserve">3.3.2 </w:t>
            </w:r>
            <w:r w:rsidRPr="00EA4689">
              <w:rPr>
                <w:rFonts w:ascii="仿宋_GB2312" w:eastAsia="仿宋_GB2312" w:hint="eastAsia"/>
                <w:b/>
                <w:bCs/>
                <w:color w:val="000000"/>
                <w:kern w:val="0"/>
                <w:szCs w:val="21"/>
              </w:rPr>
              <w:t>国家免疫规划疫苗接种情况</w:t>
            </w:r>
          </w:p>
        </w:tc>
        <w:tc>
          <w:tcPr>
            <w:tcW w:w="163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按照国家基本公共卫生服务规范要求，提供国家免疫规划疫苗接种服务。包括某疫苗（某剂次）接种率。</w:t>
            </w:r>
            <w:r w:rsidRPr="00EA4689">
              <w:rPr>
                <w:rFonts w:eastAsia="仿宋_GB2312"/>
                <w:color w:val="000000"/>
                <w:kern w:val="0"/>
                <w:szCs w:val="21"/>
              </w:rPr>
              <w:t xml:space="preserve"> </w:t>
            </w:r>
          </w:p>
        </w:tc>
        <w:tc>
          <w:tcPr>
            <w:tcW w:w="4253" w:type="dxa"/>
            <w:tcBorders>
              <w:top w:val="single" w:sz="8" w:space="0" w:color="auto"/>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辖区内适龄儿童国家免疫规划疫苗接种记录，国家免疫规划疫苗常规接种情况报表。</w:t>
            </w:r>
          </w:p>
          <w:p w:rsidR="00B5219A" w:rsidRPr="00EA4689" w:rsidRDefault="00B5219A" w:rsidP="00BC3FFF">
            <w:pPr>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常规免疫接种率监测系统保存的乡级以上单位常规免疫接种率监测报告。</w:t>
            </w:r>
          </w:p>
        </w:tc>
      </w:tr>
      <w:tr w:rsidR="00B5219A" w:rsidRPr="00EA4689" w:rsidTr="00BC3FFF">
        <w:trPr>
          <w:trHeight w:val="956"/>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center"/>
              <w:rPr>
                <w:b/>
                <w:bCs/>
                <w:color w:val="000000"/>
                <w:kern w:val="0"/>
                <w:szCs w:val="21"/>
              </w:rPr>
            </w:pP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3.4 0-6</w:t>
            </w:r>
            <w:r w:rsidRPr="00EA4689">
              <w:rPr>
                <w:rFonts w:ascii="仿宋_GB2312" w:eastAsia="仿宋_GB2312" w:hint="eastAsia"/>
                <w:b/>
                <w:bCs/>
                <w:color w:val="000000"/>
                <w:kern w:val="0"/>
                <w:szCs w:val="21"/>
              </w:rPr>
              <w:t>岁儿童健康管理服务</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3.4.1</w:t>
            </w:r>
            <w:r w:rsidRPr="00EA4689">
              <w:rPr>
                <w:rFonts w:ascii="仿宋_GB2312" w:eastAsia="仿宋_GB2312" w:hint="eastAsia"/>
                <w:b/>
                <w:bCs/>
                <w:color w:val="000000"/>
                <w:kern w:val="0"/>
                <w:szCs w:val="21"/>
              </w:rPr>
              <w:t>新生儿访视率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000000"/>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年度辖区内接受</w:t>
            </w:r>
            <w:r w:rsidRPr="00EA4689">
              <w:rPr>
                <w:rFonts w:eastAsia="仿宋_GB2312"/>
                <w:color w:val="000000"/>
                <w:kern w:val="0"/>
                <w:szCs w:val="21"/>
              </w:rPr>
              <w:t>1</w:t>
            </w:r>
            <w:r w:rsidRPr="00EA4689">
              <w:rPr>
                <w:rFonts w:ascii="仿宋_GB2312" w:eastAsia="仿宋_GB2312" w:hAnsi="宋体" w:cs="宋体" w:hint="eastAsia"/>
                <w:color w:val="000000"/>
                <w:kern w:val="0"/>
                <w:szCs w:val="21"/>
              </w:rPr>
              <w:t>次及以上访视的新生儿人数比例，反映新生儿健康管理服务的数量。</w:t>
            </w:r>
          </w:p>
          <w:p w:rsidR="00B5219A" w:rsidRPr="00EA4689" w:rsidRDefault="00B5219A" w:rsidP="00BC3FFF">
            <w:pPr>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同时，核实新生儿访视服务的真实性。</w:t>
            </w:r>
          </w:p>
        </w:tc>
        <w:tc>
          <w:tcPr>
            <w:tcW w:w="4253" w:type="dxa"/>
            <w:tcBorders>
              <w:top w:val="single" w:sz="8" w:space="0" w:color="auto"/>
              <w:left w:val="single" w:sz="8" w:space="0" w:color="auto"/>
              <w:bottom w:val="single" w:sz="8" w:space="0" w:color="000000"/>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w:t>
            </w:r>
            <w:proofErr w:type="gramStart"/>
            <w:r w:rsidRPr="00EA4689">
              <w:rPr>
                <w:rFonts w:ascii="仿宋_GB2312" w:eastAsia="仿宋_GB2312" w:hAnsi="宋体" w:cs="宋体" w:hint="eastAsia"/>
                <w:color w:val="000000"/>
                <w:kern w:val="0"/>
                <w:szCs w:val="21"/>
              </w:rPr>
              <w:t>辖区内活产</w:t>
            </w:r>
            <w:proofErr w:type="gramEnd"/>
            <w:r w:rsidRPr="00EA4689">
              <w:rPr>
                <w:rFonts w:ascii="仿宋_GB2312" w:eastAsia="仿宋_GB2312" w:hAnsi="宋体" w:cs="宋体" w:hint="eastAsia"/>
                <w:color w:val="000000"/>
                <w:kern w:val="0"/>
                <w:szCs w:val="21"/>
              </w:rPr>
              <w:t>数，</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岁儿童健康管理记录、健康管理档案，以及现场入户调查走访收集的信息。</w:t>
            </w:r>
          </w:p>
        </w:tc>
      </w:tr>
      <w:tr w:rsidR="00B5219A" w:rsidRPr="00EA4689" w:rsidTr="00BC3FFF">
        <w:trPr>
          <w:trHeight w:val="668"/>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center"/>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3.4.2</w:t>
            </w:r>
            <w:r w:rsidRPr="00EA4689">
              <w:rPr>
                <w:rFonts w:ascii="仿宋_GB2312" w:eastAsia="仿宋_GB2312" w:hint="eastAsia"/>
                <w:b/>
                <w:bCs/>
                <w:color w:val="000000"/>
                <w:kern w:val="0"/>
                <w:szCs w:val="21"/>
              </w:rPr>
              <w:t>儿童健康管理率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年度辖区内接受</w:t>
            </w:r>
            <w:r w:rsidRPr="00EA4689">
              <w:rPr>
                <w:rFonts w:eastAsia="仿宋_GB2312"/>
                <w:color w:val="000000"/>
                <w:kern w:val="0"/>
                <w:szCs w:val="21"/>
              </w:rPr>
              <w:t>1</w:t>
            </w:r>
            <w:r w:rsidRPr="00EA4689">
              <w:rPr>
                <w:rFonts w:ascii="仿宋_GB2312" w:eastAsia="仿宋_GB2312" w:hAnsi="宋体" w:cs="宋体" w:hint="eastAsia"/>
                <w:color w:val="000000"/>
                <w:kern w:val="0"/>
                <w:szCs w:val="21"/>
              </w:rPr>
              <w:t>次及以上随访的</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岁儿童人数比例，反映儿童健康管理的数量。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岁儿童数，</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岁儿童健康管理记录、健康管理档案。</w:t>
            </w:r>
          </w:p>
        </w:tc>
      </w:tr>
      <w:tr w:rsidR="00B5219A" w:rsidRPr="00EA4689" w:rsidTr="00BC3FFF">
        <w:trPr>
          <w:trHeight w:val="895"/>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center"/>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3.4.3</w:t>
            </w:r>
            <w:r w:rsidRPr="00EA4689">
              <w:rPr>
                <w:rFonts w:ascii="仿宋_GB2312" w:eastAsia="仿宋_GB2312" w:hint="eastAsia"/>
                <w:b/>
                <w:bCs/>
                <w:color w:val="000000"/>
                <w:kern w:val="0"/>
                <w:szCs w:val="21"/>
              </w:rPr>
              <w:t>儿童系统管理率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岁儿童，获得本年度应享受的国家基本公共卫生服务的情况，反映儿童健康管理的质量。</w:t>
            </w:r>
          </w:p>
          <w:p w:rsidR="00B5219A" w:rsidRPr="00EA4689" w:rsidRDefault="00B5219A"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同时，核实儿童系统管理服务的真实性。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岁儿童数，</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岁儿童健康管理记录、健康管理档案，以及现场入户调查走访收集的信息。</w:t>
            </w:r>
          </w:p>
        </w:tc>
      </w:tr>
      <w:tr w:rsidR="00B5219A" w:rsidRPr="00EA4689" w:rsidTr="00BC3FFF">
        <w:trPr>
          <w:trHeight w:val="1051"/>
          <w:jc w:val="center"/>
        </w:trPr>
        <w:tc>
          <w:tcPr>
            <w:tcW w:w="1312" w:type="dxa"/>
            <w:vMerge w:val="restart"/>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single" w:sz="8" w:space="0" w:color="000000"/>
              <w:left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3.5</w:t>
            </w:r>
            <w:r w:rsidRPr="00EA4689">
              <w:rPr>
                <w:rFonts w:ascii="仿宋_GB2312" w:eastAsia="仿宋_GB2312" w:hint="eastAsia"/>
                <w:b/>
                <w:bCs/>
                <w:color w:val="000000"/>
                <w:kern w:val="0"/>
                <w:szCs w:val="21"/>
              </w:rPr>
              <w:t>孕产妇健康管理服务</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3.5.1</w:t>
            </w:r>
            <w:r w:rsidRPr="00EA4689">
              <w:rPr>
                <w:rFonts w:ascii="仿宋_GB2312" w:eastAsia="仿宋_GB2312" w:hint="eastAsia"/>
                <w:b/>
                <w:bCs/>
                <w:color w:val="000000"/>
                <w:kern w:val="0"/>
                <w:szCs w:val="21"/>
              </w:rPr>
              <w:t>早孕建册率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考核时段辖区内在</w:t>
            </w:r>
            <w:proofErr w:type="gramStart"/>
            <w:r w:rsidRPr="00EA4689">
              <w:rPr>
                <w:rFonts w:ascii="仿宋_GB2312" w:eastAsia="仿宋_GB2312" w:hAnsi="宋体" w:cs="宋体" w:hint="eastAsia"/>
                <w:color w:val="000000"/>
                <w:kern w:val="0"/>
                <w:szCs w:val="21"/>
              </w:rPr>
              <w:t>孕</w:t>
            </w:r>
            <w:proofErr w:type="gramEnd"/>
            <w:r w:rsidRPr="00EA4689">
              <w:rPr>
                <w:rFonts w:eastAsia="仿宋_GB2312"/>
                <w:color w:val="000000"/>
                <w:kern w:val="0"/>
                <w:szCs w:val="21"/>
              </w:rPr>
              <w:t>12</w:t>
            </w:r>
            <w:r w:rsidRPr="00EA4689">
              <w:rPr>
                <w:rFonts w:ascii="仿宋_GB2312" w:eastAsia="仿宋_GB2312" w:hAnsi="宋体" w:cs="宋体" w:hint="eastAsia"/>
                <w:color w:val="000000"/>
                <w:kern w:val="0"/>
                <w:szCs w:val="21"/>
              </w:rPr>
              <w:t>周之前按照国家基本公共卫生服务规范要求建立《孕产妇保健手册》的孕妇人数比例，反映早孕管理的数量。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w:t>
            </w:r>
            <w:proofErr w:type="gramStart"/>
            <w:r w:rsidRPr="00EA4689">
              <w:rPr>
                <w:rFonts w:ascii="仿宋_GB2312" w:eastAsia="仿宋_GB2312" w:hAnsi="宋体" w:cs="宋体" w:hint="eastAsia"/>
                <w:color w:val="000000"/>
                <w:kern w:val="0"/>
                <w:szCs w:val="21"/>
              </w:rPr>
              <w:t>辖区内活产</w:t>
            </w:r>
            <w:proofErr w:type="gramEnd"/>
            <w:r w:rsidRPr="00EA4689">
              <w:rPr>
                <w:rFonts w:ascii="仿宋_GB2312" w:eastAsia="仿宋_GB2312" w:hAnsi="宋体" w:cs="宋体" w:hint="eastAsia"/>
                <w:color w:val="000000"/>
                <w:kern w:val="0"/>
                <w:szCs w:val="21"/>
              </w:rPr>
              <w:t>数，孕产妇健康管理记录、健康管理档案。</w:t>
            </w:r>
          </w:p>
        </w:tc>
      </w:tr>
      <w:tr w:rsidR="00B5219A" w:rsidRPr="00EA4689" w:rsidTr="00BC3FFF">
        <w:trPr>
          <w:trHeight w:val="1235"/>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3.5.2</w:t>
            </w:r>
            <w:r w:rsidRPr="00EA4689">
              <w:rPr>
                <w:rFonts w:ascii="仿宋_GB2312" w:eastAsia="仿宋_GB2312" w:hint="eastAsia"/>
                <w:b/>
                <w:bCs/>
                <w:color w:val="000000"/>
                <w:kern w:val="0"/>
                <w:szCs w:val="21"/>
              </w:rPr>
              <w:t>孕产妇健康管理率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w:t>
            </w:r>
            <w:proofErr w:type="gramStart"/>
            <w:r w:rsidRPr="00EA4689">
              <w:rPr>
                <w:rFonts w:ascii="仿宋_GB2312" w:eastAsia="仿宋_GB2312" w:hAnsi="宋体" w:cs="宋体" w:hint="eastAsia"/>
                <w:color w:val="000000"/>
                <w:kern w:val="0"/>
                <w:szCs w:val="21"/>
              </w:rPr>
              <w:t>辖区内孕产妇</w:t>
            </w:r>
            <w:proofErr w:type="gramEnd"/>
            <w:r w:rsidRPr="00EA4689">
              <w:rPr>
                <w:rFonts w:ascii="仿宋_GB2312" w:eastAsia="仿宋_GB2312" w:hAnsi="宋体" w:cs="宋体" w:hint="eastAsia"/>
                <w:color w:val="000000"/>
                <w:kern w:val="0"/>
                <w:szCs w:val="21"/>
              </w:rPr>
              <w:t>，按照国家基本公共卫生服务规范要求，在孕期接受</w:t>
            </w:r>
            <w:r w:rsidRPr="00EA4689">
              <w:rPr>
                <w:rFonts w:eastAsia="仿宋_GB2312"/>
                <w:color w:val="000000"/>
                <w:kern w:val="0"/>
                <w:szCs w:val="21"/>
              </w:rPr>
              <w:t>5</w:t>
            </w:r>
            <w:r w:rsidRPr="00EA4689">
              <w:rPr>
                <w:rFonts w:ascii="仿宋_GB2312" w:eastAsia="仿宋_GB2312" w:hAnsi="宋体" w:cs="宋体" w:hint="eastAsia"/>
                <w:color w:val="000000"/>
                <w:kern w:val="0"/>
                <w:szCs w:val="21"/>
              </w:rPr>
              <w:t>次及以上产前随访服务的情况，反映</w:t>
            </w:r>
            <w:proofErr w:type="gramStart"/>
            <w:r w:rsidRPr="00EA4689">
              <w:rPr>
                <w:rFonts w:ascii="仿宋_GB2312" w:eastAsia="仿宋_GB2312" w:hAnsi="宋体" w:cs="宋体" w:hint="eastAsia"/>
                <w:color w:val="000000"/>
                <w:kern w:val="0"/>
                <w:szCs w:val="21"/>
              </w:rPr>
              <w:t>孕</w:t>
            </w:r>
            <w:proofErr w:type="gramEnd"/>
            <w:r w:rsidRPr="00EA4689">
              <w:rPr>
                <w:rFonts w:ascii="仿宋_GB2312" w:eastAsia="仿宋_GB2312" w:hAnsi="宋体" w:cs="宋体" w:hint="eastAsia"/>
                <w:color w:val="000000"/>
                <w:kern w:val="0"/>
                <w:szCs w:val="21"/>
              </w:rPr>
              <w:t>产妇系统健康管理的数量和质量。</w:t>
            </w:r>
          </w:p>
          <w:p w:rsidR="00B5219A" w:rsidRPr="00EA4689" w:rsidRDefault="00B5219A" w:rsidP="00BC3FFF">
            <w:pPr>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w:t>
            </w:r>
            <w:proofErr w:type="gramStart"/>
            <w:r w:rsidRPr="00EA4689">
              <w:rPr>
                <w:rFonts w:ascii="仿宋_GB2312" w:eastAsia="仿宋_GB2312" w:hAnsi="宋体" w:cs="宋体" w:hint="eastAsia"/>
                <w:color w:val="000000"/>
                <w:kern w:val="0"/>
                <w:szCs w:val="21"/>
              </w:rPr>
              <w:t>孕</w:t>
            </w:r>
            <w:proofErr w:type="gramEnd"/>
            <w:r w:rsidRPr="00EA4689">
              <w:rPr>
                <w:rFonts w:ascii="仿宋_GB2312" w:eastAsia="仿宋_GB2312" w:hAnsi="宋体" w:cs="宋体" w:hint="eastAsia"/>
                <w:color w:val="000000"/>
                <w:kern w:val="0"/>
                <w:szCs w:val="21"/>
              </w:rPr>
              <w:t>产妇健康管理的真实性。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w:t>
            </w:r>
            <w:proofErr w:type="gramStart"/>
            <w:r w:rsidRPr="00EA4689">
              <w:rPr>
                <w:rFonts w:ascii="仿宋_GB2312" w:eastAsia="仿宋_GB2312" w:hAnsi="宋体" w:cs="宋体" w:hint="eastAsia"/>
                <w:color w:val="000000"/>
                <w:kern w:val="0"/>
                <w:szCs w:val="21"/>
              </w:rPr>
              <w:t>辖区内活产</w:t>
            </w:r>
            <w:proofErr w:type="gramEnd"/>
            <w:r w:rsidRPr="00EA4689">
              <w:rPr>
                <w:rFonts w:ascii="仿宋_GB2312" w:eastAsia="仿宋_GB2312" w:hAnsi="宋体" w:cs="宋体" w:hint="eastAsia"/>
                <w:color w:val="000000"/>
                <w:kern w:val="0"/>
                <w:szCs w:val="21"/>
              </w:rPr>
              <w:t>数，孕产妇健康管理记录、健康管理档案，以及现场入户调查走访收集的信息。</w:t>
            </w:r>
          </w:p>
        </w:tc>
      </w:tr>
      <w:tr w:rsidR="00B5219A" w:rsidRPr="00EA4689" w:rsidTr="00BC3FFF">
        <w:trPr>
          <w:trHeight w:val="1255"/>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tcBorders>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3.5.3</w:t>
            </w:r>
            <w:r w:rsidRPr="00EA4689">
              <w:rPr>
                <w:rFonts w:ascii="仿宋_GB2312" w:eastAsia="仿宋_GB2312" w:hint="eastAsia"/>
                <w:b/>
                <w:bCs/>
                <w:color w:val="000000"/>
                <w:kern w:val="0"/>
                <w:szCs w:val="21"/>
              </w:rPr>
              <w:t>产后访视率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考核时段辖区内获得符合国家基本公共卫生服务规范要求的产后访视服务的产妇人数比例，反映产后访视管理的数量和质量。</w:t>
            </w:r>
          </w:p>
          <w:p w:rsidR="00B5219A" w:rsidRPr="00EA4689" w:rsidRDefault="00B5219A" w:rsidP="00BC3FFF">
            <w:pPr>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同时，核实产后访视服务的真实性。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w:t>
            </w:r>
            <w:proofErr w:type="gramStart"/>
            <w:r w:rsidRPr="00EA4689">
              <w:rPr>
                <w:rFonts w:ascii="仿宋_GB2312" w:eastAsia="仿宋_GB2312" w:hAnsi="宋体" w:cs="宋体" w:hint="eastAsia"/>
                <w:color w:val="000000"/>
                <w:kern w:val="0"/>
                <w:szCs w:val="21"/>
              </w:rPr>
              <w:t>辖区内活产</w:t>
            </w:r>
            <w:proofErr w:type="gramEnd"/>
            <w:r w:rsidRPr="00EA4689">
              <w:rPr>
                <w:rFonts w:ascii="仿宋_GB2312" w:eastAsia="仿宋_GB2312" w:hAnsi="宋体" w:cs="宋体" w:hint="eastAsia"/>
                <w:color w:val="000000"/>
                <w:kern w:val="0"/>
                <w:szCs w:val="21"/>
              </w:rPr>
              <w:t>数，孕产妇健康管理记录、健康管理档案，以及现场入户调查走访收集的信息。</w:t>
            </w:r>
          </w:p>
        </w:tc>
      </w:tr>
      <w:tr w:rsidR="00B5219A" w:rsidRPr="00EA4689" w:rsidTr="00BC3FFF">
        <w:trPr>
          <w:trHeight w:val="975"/>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3.6</w:t>
            </w:r>
            <w:r w:rsidRPr="00EA4689">
              <w:rPr>
                <w:rFonts w:ascii="仿宋_GB2312" w:eastAsia="仿宋_GB2312" w:hint="eastAsia"/>
                <w:b/>
                <w:bCs/>
                <w:color w:val="000000"/>
                <w:kern w:val="0"/>
                <w:szCs w:val="21"/>
              </w:rPr>
              <w:t>老年人健康管理</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3.6.1</w:t>
            </w:r>
            <w:r w:rsidRPr="00EA4689">
              <w:rPr>
                <w:rFonts w:ascii="仿宋_GB2312" w:eastAsia="仿宋_GB2312" w:hint="eastAsia"/>
                <w:b/>
                <w:bCs/>
                <w:color w:val="000000"/>
                <w:kern w:val="0"/>
                <w:szCs w:val="21"/>
              </w:rPr>
              <w:t>老年人健康管理率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color w:val="000000"/>
                <w:kern w:val="0"/>
                <w:szCs w:val="21"/>
              </w:rPr>
            </w:pPr>
            <w:r w:rsidRPr="00EA4689">
              <w:rPr>
                <w:color w:val="000000"/>
                <w:kern w:val="0"/>
                <w:szCs w:val="21"/>
              </w:rPr>
              <w:t>65</w:t>
            </w:r>
            <w:r w:rsidRPr="00EA4689">
              <w:rPr>
                <w:rFonts w:ascii="仿宋_GB2312" w:eastAsia="仿宋_GB2312" w:hint="eastAsia"/>
                <w:color w:val="000000"/>
                <w:kern w:val="0"/>
                <w:szCs w:val="21"/>
              </w:rPr>
              <w:t>岁及以上常住居民，按照国家基本公共卫生服务规范要求，年度内接受健康管理服务的人数比例，反映老年人健康管理的数量。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辖区内人口统计数据，</w:t>
            </w:r>
            <w:r w:rsidRPr="00EA4689">
              <w:rPr>
                <w:rFonts w:eastAsia="仿宋_GB2312"/>
                <w:color w:val="000000"/>
                <w:kern w:val="0"/>
                <w:szCs w:val="21"/>
              </w:rPr>
              <w:t>65</w:t>
            </w:r>
            <w:r w:rsidRPr="00EA4689">
              <w:rPr>
                <w:rFonts w:ascii="仿宋_GB2312" w:eastAsia="仿宋_GB2312" w:hAnsi="宋体" w:cs="宋体" w:hint="eastAsia"/>
                <w:color w:val="000000"/>
                <w:kern w:val="0"/>
                <w:szCs w:val="21"/>
              </w:rPr>
              <w:t>岁及以上常住居民数，老年人健康管理档案。</w:t>
            </w:r>
          </w:p>
        </w:tc>
      </w:tr>
      <w:tr w:rsidR="00B5219A" w:rsidRPr="00EA4689" w:rsidTr="00BC3FFF">
        <w:trPr>
          <w:trHeight w:val="1318"/>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3.6.2</w:t>
            </w:r>
            <w:r w:rsidRPr="00EA4689">
              <w:rPr>
                <w:rFonts w:ascii="仿宋_GB2312" w:eastAsia="仿宋_GB2312" w:hint="eastAsia"/>
                <w:b/>
                <w:bCs/>
                <w:color w:val="000000"/>
                <w:kern w:val="0"/>
                <w:szCs w:val="21"/>
              </w:rPr>
              <w:t>老年人健康体检表完整率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w:t>
            </w:r>
            <w:r w:rsidRPr="00EA4689">
              <w:rPr>
                <w:rFonts w:eastAsia="仿宋_GB2312"/>
                <w:color w:val="000000"/>
                <w:kern w:val="0"/>
                <w:szCs w:val="21"/>
              </w:rPr>
              <w:t>65</w:t>
            </w:r>
            <w:r w:rsidRPr="00EA4689">
              <w:rPr>
                <w:rFonts w:ascii="仿宋_GB2312" w:eastAsia="仿宋_GB2312" w:hAnsi="宋体" w:cs="宋体" w:hint="eastAsia"/>
                <w:color w:val="000000"/>
                <w:kern w:val="0"/>
                <w:szCs w:val="21"/>
              </w:rPr>
              <w:t>岁及以上常住居民，年度内获得符合国家基本公共卫生服务规范要求的健康体检，并且健康体检表填写完整、无误的情况，反映老年人年度健康体检的质量。</w:t>
            </w:r>
          </w:p>
          <w:p w:rsidR="00B5219A" w:rsidRPr="00EA4689" w:rsidRDefault="00B5219A" w:rsidP="00BC3FFF">
            <w:pPr>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同时，核实老年人年度健康体检的真实性。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老年人健康管理档案和健康体检表，以及健康体检有关辅助检查化验单，以及现场入户调查走访收集的信息。</w:t>
            </w:r>
          </w:p>
        </w:tc>
      </w:tr>
      <w:tr w:rsidR="00B5219A" w:rsidRPr="00EA4689" w:rsidTr="00BC3FFF">
        <w:trPr>
          <w:trHeight w:val="1049"/>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center"/>
              <w:rPr>
                <w:b/>
                <w:bCs/>
                <w:color w:val="000000"/>
                <w:kern w:val="0"/>
                <w:szCs w:val="21"/>
              </w:rPr>
            </w:pPr>
          </w:p>
        </w:tc>
        <w:tc>
          <w:tcPr>
            <w:tcW w:w="1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3.7</w:t>
            </w:r>
            <w:r w:rsidRPr="00EA4689">
              <w:rPr>
                <w:rFonts w:ascii="仿宋_GB2312" w:eastAsia="仿宋_GB2312" w:hint="eastAsia"/>
                <w:b/>
                <w:bCs/>
                <w:color w:val="000000"/>
                <w:kern w:val="0"/>
                <w:szCs w:val="21"/>
              </w:rPr>
              <w:t>高血压患者健康管理</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3.7.1</w:t>
            </w:r>
            <w:r w:rsidRPr="00EA4689">
              <w:rPr>
                <w:rFonts w:ascii="仿宋_GB2312" w:eastAsia="仿宋_GB2312" w:hint="eastAsia"/>
                <w:b/>
                <w:bCs/>
                <w:color w:val="000000"/>
                <w:kern w:val="0"/>
                <w:szCs w:val="21"/>
              </w:rPr>
              <w:t>高血压患者健康管理率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color w:val="000000"/>
                <w:kern w:val="0"/>
                <w:szCs w:val="21"/>
              </w:rPr>
            </w:pPr>
            <w:r w:rsidRPr="00EA4689">
              <w:rPr>
                <w:color w:val="000000"/>
                <w:kern w:val="0"/>
                <w:szCs w:val="21"/>
              </w:rPr>
              <w:t>35</w:t>
            </w:r>
            <w:r w:rsidRPr="00EA4689">
              <w:rPr>
                <w:rFonts w:ascii="仿宋_GB2312" w:eastAsia="仿宋_GB2312" w:hint="eastAsia"/>
                <w:color w:val="000000"/>
                <w:kern w:val="0"/>
                <w:szCs w:val="21"/>
              </w:rPr>
              <w:t>岁及以上原发性高血压患者，按照国家基本公共卫生服务规范要求，年度内已获得健康管理的人数比例，反映高血压患者健康管理服务的数量。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辖区内常住成年人口数，患病率，高血压患者健康管理记录、健康管理档案。</w:t>
            </w:r>
          </w:p>
        </w:tc>
      </w:tr>
      <w:tr w:rsidR="00B5219A" w:rsidRPr="00EA4689" w:rsidTr="00BC3FFF">
        <w:trPr>
          <w:trHeight w:val="1383"/>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center"/>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3.7.2</w:t>
            </w:r>
            <w:r w:rsidRPr="00EA4689">
              <w:rPr>
                <w:rFonts w:ascii="仿宋_GB2312" w:eastAsia="仿宋_GB2312" w:hint="eastAsia"/>
                <w:b/>
                <w:bCs/>
                <w:color w:val="000000"/>
                <w:kern w:val="0"/>
                <w:szCs w:val="21"/>
              </w:rPr>
              <w:t>高血压患者规范管理率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已管理的高血压患者，年度内获得符合国家基本公共卫生服务规范要求的健康服务的情况，反映高血压患者健康管理服务的质量。</w:t>
            </w:r>
          </w:p>
          <w:p w:rsidR="00B5219A" w:rsidRPr="00EA4689" w:rsidRDefault="00B5219A"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同时，核实高血压患者管理服务的真实性。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高血压患者健康管理档案、随访表、健康管理记录，以及现场入户调查走访收集的信息。</w:t>
            </w:r>
          </w:p>
        </w:tc>
      </w:tr>
      <w:tr w:rsidR="00B5219A" w:rsidRPr="00EA4689" w:rsidTr="00BC3FFF">
        <w:trPr>
          <w:trHeight w:val="895"/>
          <w:jc w:val="center"/>
        </w:trPr>
        <w:tc>
          <w:tcPr>
            <w:tcW w:w="1312" w:type="dxa"/>
            <w:vMerge w:val="restart"/>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3.8</w:t>
            </w:r>
            <w:r w:rsidRPr="00EA4689">
              <w:rPr>
                <w:rFonts w:ascii="仿宋_GB2312" w:eastAsia="仿宋_GB2312" w:hint="eastAsia"/>
                <w:b/>
                <w:bCs/>
                <w:color w:val="000000"/>
                <w:kern w:val="0"/>
                <w:szCs w:val="21"/>
              </w:rPr>
              <w:t>糖尿病患者健康管理</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3.8.1</w:t>
            </w:r>
            <w:r w:rsidRPr="00EA4689">
              <w:rPr>
                <w:rFonts w:ascii="仿宋_GB2312" w:eastAsia="仿宋_GB2312" w:hint="eastAsia"/>
                <w:b/>
                <w:bCs/>
                <w:color w:val="000000"/>
                <w:kern w:val="0"/>
                <w:szCs w:val="21"/>
              </w:rPr>
              <w:t>糖尿病患者健康管理率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color w:val="000000"/>
                <w:kern w:val="0"/>
                <w:szCs w:val="21"/>
              </w:rPr>
            </w:pPr>
            <w:r w:rsidRPr="00EA4689">
              <w:rPr>
                <w:color w:val="000000"/>
                <w:kern w:val="0"/>
                <w:szCs w:val="21"/>
              </w:rPr>
              <w:t>35</w:t>
            </w:r>
            <w:r w:rsidRPr="00EA4689">
              <w:rPr>
                <w:rFonts w:ascii="仿宋_GB2312" w:eastAsia="仿宋_GB2312" w:hint="eastAsia"/>
                <w:color w:val="000000"/>
                <w:kern w:val="0"/>
                <w:szCs w:val="21"/>
              </w:rPr>
              <w:t>岁及以上</w:t>
            </w:r>
            <w:r w:rsidRPr="00EA4689">
              <w:rPr>
                <w:color w:val="000000"/>
                <w:kern w:val="0"/>
                <w:szCs w:val="21"/>
              </w:rPr>
              <w:t>2</w:t>
            </w:r>
            <w:r w:rsidRPr="00EA4689">
              <w:rPr>
                <w:rFonts w:ascii="仿宋_GB2312" w:eastAsia="仿宋_GB2312" w:hint="eastAsia"/>
                <w:color w:val="000000"/>
                <w:kern w:val="0"/>
                <w:szCs w:val="21"/>
              </w:rPr>
              <w:t>型糖尿病患者，按照国家基本公共卫生服务规范要求，年度内已获得健康管理的人数比例，反映</w:t>
            </w:r>
            <w:r w:rsidRPr="00EA4689">
              <w:rPr>
                <w:color w:val="000000"/>
                <w:kern w:val="0"/>
                <w:szCs w:val="21"/>
              </w:rPr>
              <w:t>2</w:t>
            </w:r>
            <w:r w:rsidRPr="00EA4689">
              <w:rPr>
                <w:rFonts w:ascii="仿宋_GB2312" w:eastAsia="仿宋_GB2312" w:hint="eastAsia"/>
                <w:color w:val="000000"/>
                <w:kern w:val="0"/>
                <w:szCs w:val="21"/>
              </w:rPr>
              <w:t>型糖尿病患者健康管理服务的数量。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辖区内常住成年人口数，患病率，糖尿病患者健康管理记录、健康管理档案。</w:t>
            </w:r>
          </w:p>
        </w:tc>
      </w:tr>
      <w:tr w:rsidR="00B5219A" w:rsidRPr="00EA4689" w:rsidTr="00BC3FFF">
        <w:trPr>
          <w:trHeight w:val="1078"/>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3.8.2</w:t>
            </w:r>
            <w:r w:rsidRPr="00EA4689">
              <w:rPr>
                <w:rFonts w:ascii="仿宋_GB2312" w:eastAsia="仿宋_GB2312" w:hint="eastAsia"/>
                <w:b/>
                <w:bCs/>
                <w:color w:val="000000"/>
                <w:kern w:val="0"/>
                <w:szCs w:val="21"/>
              </w:rPr>
              <w:t>糖尿病患者规范管理率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w:t>
            </w:r>
            <w:r w:rsidRPr="00EA4689">
              <w:rPr>
                <w:rFonts w:eastAsia="仿宋_GB2312"/>
                <w:color w:val="000000"/>
                <w:kern w:val="0"/>
                <w:szCs w:val="21"/>
              </w:rPr>
              <w:t>2</w:t>
            </w:r>
            <w:r w:rsidRPr="00EA4689">
              <w:rPr>
                <w:rFonts w:ascii="仿宋_GB2312" w:eastAsia="仿宋_GB2312" w:hAnsi="宋体" w:cs="宋体" w:hint="eastAsia"/>
                <w:color w:val="000000"/>
                <w:kern w:val="0"/>
                <w:szCs w:val="21"/>
              </w:rPr>
              <w:t>型糖尿病患者，年度内获得符合国家基本公共卫生服务规范要求的健康服务的情况，反映</w:t>
            </w:r>
            <w:r w:rsidRPr="00EA4689">
              <w:rPr>
                <w:rFonts w:eastAsia="仿宋_GB2312"/>
                <w:color w:val="000000"/>
                <w:kern w:val="0"/>
                <w:szCs w:val="21"/>
              </w:rPr>
              <w:t>2</w:t>
            </w:r>
            <w:r w:rsidRPr="00EA4689">
              <w:rPr>
                <w:rFonts w:ascii="仿宋_GB2312" w:eastAsia="仿宋_GB2312" w:hAnsi="宋体" w:cs="宋体" w:hint="eastAsia"/>
                <w:color w:val="000000"/>
                <w:kern w:val="0"/>
                <w:szCs w:val="21"/>
              </w:rPr>
              <w:t>型糖尿病患者健康管理服务的质量。</w:t>
            </w:r>
          </w:p>
          <w:p w:rsidR="00B5219A" w:rsidRPr="00EA4689" w:rsidRDefault="00B5219A" w:rsidP="00BC3FFF">
            <w:pPr>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同时，核实糖尿病患者管理服务的真实性。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糖尿病患者健康管理档案、随访表、健康管理记录，以及现场入户调查走访收集的信息。</w:t>
            </w:r>
          </w:p>
        </w:tc>
      </w:tr>
      <w:tr w:rsidR="00B5219A" w:rsidRPr="00EA4689" w:rsidTr="00BC3FFF">
        <w:trPr>
          <w:trHeight w:val="1082"/>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3.9</w:t>
            </w:r>
            <w:r w:rsidRPr="00EA4689">
              <w:rPr>
                <w:rFonts w:ascii="仿宋_GB2312" w:eastAsia="仿宋_GB2312" w:hint="eastAsia"/>
                <w:b/>
                <w:bCs/>
                <w:color w:val="000000"/>
                <w:kern w:val="0"/>
                <w:szCs w:val="21"/>
              </w:rPr>
              <w:t>重性精神疾病（严重精神障碍）患者管理</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3.9.1</w:t>
            </w:r>
            <w:r w:rsidRPr="00EA4689">
              <w:rPr>
                <w:rFonts w:ascii="仿宋_GB2312" w:eastAsia="仿宋_GB2312" w:hint="eastAsia"/>
                <w:b/>
                <w:bCs/>
                <w:color w:val="000000"/>
                <w:kern w:val="0"/>
                <w:szCs w:val="21"/>
              </w:rPr>
              <w:t>重性精神疾病（严重精神障碍）患者管理率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所有登记在册的</w:t>
            </w:r>
            <w:proofErr w:type="gramStart"/>
            <w:r w:rsidRPr="00EA4689">
              <w:rPr>
                <w:rFonts w:ascii="仿宋_GB2312" w:eastAsia="仿宋_GB2312" w:hAnsi="宋体" w:cs="宋体" w:hint="eastAsia"/>
                <w:color w:val="000000"/>
                <w:kern w:val="0"/>
                <w:szCs w:val="21"/>
              </w:rPr>
              <w:t>确诊</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性精神疾病（严重精神障碍）患者，年度内至少获得一次完整的随访管理记录</w:t>
            </w:r>
            <w:r w:rsidRPr="00EA4689">
              <w:rPr>
                <w:rFonts w:ascii="仿宋_GB2312" w:eastAsia="仿宋_GB2312" w:hAnsi="宋体" w:cs="宋体" w:hint="eastAsia"/>
                <w:color w:val="000000"/>
                <w:kern w:val="0"/>
                <w:szCs w:val="21"/>
              </w:rPr>
              <w:t>，</w:t>
            </w:r>
            <w:proofErr w:type="gramStart"/>
            <w:r w:rsidRPr="00EA4689">
              <w:rPr>
                <w:rFonts w:ascii="仿宋_GB2312" w:eastAsia="仿宋_GB2312" w:hAnsi="宋体" w:cs="宋体" w:hint="eastAsia"/>
                <w:color w:val="000000"/>
                <w:kern w:val="0"/>
                <w:szCs w:val="21"/>
              </w:rPr>
              <w:t>反映</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性精神疾病（严重精神障碍）患者</w:t>
            </w:r>
            <w:r w:rsidRPr="00EA4689">
              <w:rPr>
                <w:rFonts w:ascii="仿宋_GB2312" w:eastAsia="仿宋_GB2312" w:hAnsi="宋体" w:cs="宋体" w:hint="eastAsia"/>
                <w:color w:val="000000"/>
                <w:kern w:val="0"/>
                <w:szCs w:val="21"/>
              </w:rPr>
              <w:t>管理服务数量。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国家严重精神障碍信息系统，基层</w:t>
            </w:r>
            <w:r w:rsidRPr="00EA4689">
              <w:rPr>
                <w:rFonts w:ascii="仿宋_GB2312" w:eastAsia="仿宋_GB2312" w:hint="eastAsia"/>
                <w:bCs/>
                <w:color w:val="000000"/>
                <w:kern w:val="0"/>
                <w:szCs w:val="21"/>
              </w:rPr>
              <w:t>重性精神疾病（严重精神障碍）</w:t>
            </w:r>
            <w:r w:rsidRPr="00EA4689">
              <w:rPr>
                <w:rFonts w:ascii="仿宋_GB2312" w:eastAsia="仿宋_GB2312" w:hAnsi="宋体" w:cs="宋体" w:hint="eastAsia"/>
                <w:color w:val="000000"/>
                <w:kern w:val="0"/>
                <w:szCs w:val="21"/>
              </w:rPr>
              <w:t>患者管理记录和随访记录、健康管理档案。</w:t>
            </w:r>
          </w:p>
        </w:tc>
      </w:tr>
      <w:tr w:rsidR="00B5219A" w:rsidRPr="00EA4689" w:rsidTr="00BC3FFF">
        <w:trPr>
          <w:trHeight w:val="1395"/>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3.9.2</w:t>
            </w:r>
            <w:r w:rsidRPr="00EA4689">
              <w:rPr>
                <w:rFonts w:ascii="仿宋_GB2312" w:eastAsia="仿宋_GB2312" w:hint="eastAsia"/>
                <w:b/>
                <w:bCs/>
                <w:color w:val="000000"/>
                <w:kern w:val="0"/>
                <w:szCs w:val="21"/>
              </w:rPr>
              <w:t>重性精神疾病（严重精神障碍）患者规范管理率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所有登记在册的</w:t>
            </w:r>
            <w:proofErr w:type="gramStart"/>
            <w:r w:rsidRPr="00EA4689">
              <w:rPr>
                <w:rFonts w:ascii="仿宋_GB2312" w:eastAsia="仿宋_GB2312" w:hAnsi="宋体" w:cs="宋体" w:hint="eastAsia"/>
                <w:color w:val="000000"/>
                <w:kern w:val="0"/>
                <w:szCs w:val="21"/>
              </w:rPr>
              <w:t>确诊</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w:t>
            </w:r>
            <w:r w:rsidRPr="00EA4689">
              <w:rPr>
                <w:rFonts w:ascii="仿宋_GB2312" w:eastAsia="仿宋_GB2312" w:hAnsi="宋体" w:cs="宋体" w:hint="eastAsia"/>
                <w:color w:val="000000"/>
                <w:kern w:val="0"/>
                <w:szCs w:val="21"/>
              </w:rPr>
              <w:t>患者，年度内获得符合国家基本公共卫生服务规范要求的管理服务的情况，</w:t>
            </w:r>
            <w:proofErr w:type="gramStart"/>
            <w:r w:rsidRPr="00EA4689">
              <w:rPr>
                <w:rFonts w:ascii="仿宋_GB2312" w:eastAsia="仿宋_GB2312" w:hAnsi="宋体" w:cs="宋体" w:hint="eastAsia"/>
                <w:color w:val="000000"/>
                <w:kern w:val="0"/>
                <w:szCs w:val="21"/>
              </w:rPr>
              <w:t>反映</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w:t>
            </w:r>
            <w:r w:rsidRPr="00EA4689">
              <w:rPr>
                <w:rFonts w:ascii="仿宋_GB2312" w:eastAsia="仿宋_GB2312" w:hAnsi="宋体" w:cs="宋体" w:hint="eastAsia"/>
                <w:color w:val="000000"/>
                <w:kern w:val="0"/>
                <w:szCs w:val="21"/>
              </w:rPr>
              <w:t>患者管理的质量。</w:t>
            </w:r>
          </w:p>
          <w:p w:rsidR="00B5219A" w:rsidRPr="00EA4689" w:rsidRDefault="00B5219A" w:rsidP="00BC3FFF">
            <w:pPr>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必要时，</w:t>
            </w:r>
            <w:proofErr w:type="gramStart"/>
            <w:r w:rsidRPr="00EA4689">
              <w:rPr>
                <w:rFonts w:ascii="仿宋_GB2312" w:eastAsia="仿宋_GB2312" w:hAnsi="宋体" w:cs="宋体" w:hint="eastAsia"/>
                <w:color w:val="000000"/>
                <w:kern w:val="0"/>
                <w:szCs w:val="21"/>
              </w:rPr>
              <w:t>核实</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w:t>
            </w:r>
            <w:r w:rsidRPr="00EA4689">
              <w:rPr>
                <w:rFonts w:ascii="仿宋_GB2312" w:eastAsia="仿宋_GB2312" w:hAnsi="宋体" w:cs="宋体" w:hint="eastAsia"/>
                <w:color w:val="000000"/>
                <w:kern w:val="0"/>
                <w:szCs w:val="21"/>
              </w:rPr>
              <w:t>患者管理服务的真实性。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国家严重精神障碍信息系统，基层</w:t>
            </w:r>
            <w:r w:rsidRPr="00EA4689">
              <w:rPr>
                <w:rFonts w:ascii="仿宋_GB2312" w:eastAsia="仿宋_GB2312" w:hint="eastAsia"/>
                <w:bCs/>
                <w:color w:val="000000"/>
                <w:kern w:val="0"/>
                <w:szCs w:val="21"/>
              </w:rPr>
              <w:t>重性精神疾病（严重精神障碍）</w:t>
            </w:r>
            <w:r w:rsidRPr="00EA4689">
              <w:rPr>
                <w:rFonts w:ascii="仿宋_GB2312" w:eastAsia="仿宋_GB2312" w:hAnsi="宋体" w:cs="宋体" w:hint="eastAsia"/>
                <w:color w:val="000000"/>
                <w:kern w:val="0"/>
                <w:szCs w:val="21"/>
              </w:rPr>
              <w:t>患者管理记录和随访记录、健康管理档案，以及现场入户调查走访收集的信息。</w:t>
            </w:r>
          </w:p>
        </w:tc>
      </w:tr>
      <w:tr w:rsidR="00B5219A" w:rsidRPr="00EA4689" w:rsidTr="00BC3FFF">
        <w:trPr>
          <w:trHeight w:val="962"/>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3.10</w:t>
            </w:r>
            <w:r w:rsidRPr="00EA4689">
              <w:rPr>
                <w:rFonts w:ascii="仿宋_GB2312" w:eastAsia="仿宋_GB2312" w:hint="eastAsia"/>
                <w:b/>
                <w:bCs/>
                <w:color w:val="000000"/>
                <w:kern w:val="0"/>
                <w:szCs w:val="21"/>
              </w:rPr>
              <w:t>传染病及突发公共卫生事件报告和处置服务</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 xml:space="preserve">3.10.1 </w:t>
            </w:r>
            <w:r w:rsidRPr="00EA4689">
              <w:rPr>
                <w:rFonts w:ascii="仿宋_GB2312" w:eastAsia="仿宋_GB2312" w:hint="eastAsia"/>
                <w:b/>
                <w:bCs/>
                <w:color w:val="000000"/>
                <w:kern w:val="0"/>
                <w:szCs w:val="21"/>
              </w:rPr>
              <w:t>传染病疫情报告率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基层医疗卫生机构按照国家有关法律、法规和规范要求，建立健全传染病报告管理制度，年度内上报传染病病例的情况。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基层医疗卫生机构年度门诊日志，传染病报告和处理记录，传染病报告卡，中国疾病预防控制传染病监测信息系统。</w:t>
            </w:r>
          </w:p>
        </w:tc>
      </w:tr>
      <w:tr w:rsidR="00B5219A" w:rsidRPr="00EA4689" w:rsidTr="00BC3FFF">
        <w:trPr>
          <w:trHeight w:val="979"/>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 xml:space="preserve">3.10.2 </w:t>
            </w:r>
            <w:r w:rsidRPr="00EA4689">
              <w:rPr>
                <w:rFonts w:ascii="仿宋_GB2312" w:eastAsia="仿宋_GB2312" w:hint="eastAsia"/>
                <w:b/>
                <w:bCs/>
                <w:color w:val="000000"/>
                <w:kern w:val="0"/>
                <w:szCs w:val="21"/>
              </w:rPr>
              <w:t>传染病疫情报告及时率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基层医疗卫生机构按照国家有关法律、法规和规范要求，建立健全传染病报告管理制度，年度内及时上报传染病病例的情况，反映疫情报告及时性。</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基层医疗卫生机构年度门诊日志，传染病报告和处理记录，传染病报告卡，中国疾病预防控制传染病监测信息系统。</w:t>
            </w:r>
          </w:p>
        </w:tc>
      </w:tr>
      <w:tr w:rsidR="00B5219A" w:rsidRPr="00EA4689" w:rsidTr="00BC3FFF">
        <w:trPr>
          <w:trHeight w:val="1529"/>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 xml:space="preserve">3.10.3 </w:t>
            </w:r>
            <w:r w:rsidRPr="00EA4689">
              <w:rPr>
                <w:rFonts w:ascii="仿宋_GB2312" w:eastAsia="仿宋_GB2312" w:hint="eastAsia"/>
                <w:b/>
                <w:bCs/>
                <w:color w:val="000000"/>
                <w:kern w:val="0"/>
                <w:szCs w:val="21"/>
              </w:rPr>
              <w:t>突发公共卫生事件相关信息报告率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基层医疗卫生机构建立健全突发公共卫生事件报告管理制度，年度内及时上报突发公共卫生事件，反映突发公共卫生事件报告的及时性。</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基层医疗卫生机构突发公共卫生事件报告管理制度，突发公共卫生事件报告和处理记录等有关资料，突发公共卫生事件相关信息报告卡，中国疾病预防控制突发公共卫生事件报告系统。</w:t>
            </w:r>
          </w:p>
        </w:tc>
      </w:tr>
      <w:tr w:rsidR="00B5219A" w:rsidRPr="00EA4689" w:rsidTr="00BC3FFF">
        <w:trPr>
          <w:trHeight w:val="1037"/>
          <w:jc w:val="center"/>
        </w:trPr>
        <w:tc>
          <w:tcPr>
            <w:tcW w:w="1312" w:type="dxa"/>
            <w:vMerge w:val="restart"/>
            <w:tcBorders>
              <w:top w:val="single" w:sz="8" w:space="0" w:color="auto"/>
              <w:left w:val="nil"/>
              <w:right w:val="single" w:sz="8" w:space="0" w:color="auto"/>
            </w:tcBorders>
            <w:shd w:val="clear" w:color="auto" w:fill="auto"/>
            <w:vAlign w:val="center"/>
            <w:hideMark/>
          </w:tcPr>
          <w:p w:rsidR="00B5219A" w:rsidRPr="00EA4689" w:rsidRDefault="00B5219A" w:rsidP="00BC3FFF">
            <w:pPr>
              <w:jc w:val="center"/>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3.11</w:t>
            </w:r>
            <w:r w:rsidRPr="00EA4689">
              <w:rPr>
                <w:rFonts w:ascii="仿宋_GB2312" w:eastAsia="仿宋_GB2312" w:hint="eastAsia"/>
                <w:b/>
                <w:bCs/>
                <w:color w:val="000000"/>
                <w:kern w:val="0"/>
                <w:szCs w:val="21"/>
              </w:rPr>
              <w:t>卫生监督协管服务</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3.11.1</w:t>
            </w:r>
            <w:r w:rsidRPr="00EA4689">
              <w:rPr>
                <w:rFonts w:ascii="仿宋_GB2312" w:eastAsia="仿宋_GB2312" w:hint="eastAsia"/>
                <w:b/>
                <w:bCs/>
                <w:color w:val="000000"/>
                <w:kern w:val="0"/>
                <w:szCs w:val="21"/>
              </w:rPr>
              <w:t>卫生监督协管信息报告率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基层医疗卫生机构按照国家基本公共卫生服务规范要求和本地区卫生监督协管服务有关工作制度，开展卫生监督协管工作，年度内报告的有关事件或线索的次数。</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基层医疗卫生机构卫生监督协管工作有关制度，相关工作记录，卫生监督协管信息登记报告表。</w:t>
            </w:r>
          </w:p>
        </w:tc>
      </w:tr>
      <w:tr w:rsidR="00B5219A" w:rsidRPr="00EA4689" w:rsidTr="00BC3FFF">
        <w:trPr>
          <w:trHeight w:val="1547"/>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jc w:val="center"/>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3.11.2</w:t>
            </w:r>
            <w:r w:rsidRPr="00EA4689">
              <w:rPr>
                <w:rFonts w:ascii="仿宋_GB2312" w:eastAsia="仿宋_GB2312" w:hint="eastAsia"/>
                <w:b/>
                <w:bCs/>
                <w:color w:val="000000"/>
                <w:kern w:val="0"/>
                <w:szCs w:val="21"/>
              </w:rPr>
              <w:t>卫生监督协管巡查次数</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按照国家基本公共卫生服务规范要求和本地区卫生监督协管服务有关工作制度，年度内开展卫生监督协管实地巡查的次数，反映卫生监督协管工作开展的数量。巡查内容包括：饮用水卫生、学校卫生、非法行医、非法采供血实地巡查。</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基层医疗卫生机构卫生监督协管工作有关制度，相关工作记录，卫生监督协管巡查登记表。</w:t>
            </w:r>
          </w:p>
        </w:tc>
      </w:tr>
      <w:tr w:rsidR="00B5219A" w:rsidRPr="00EA4689" w:rsidTr="00BC3FFF">
        <w:trPr>
          <w:trHeight w:val="1088"/>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widowControl/>
              <w:jc w:val="center"/>
              <w:rPr>
                <w:b/>
                <w:bCs/>
                <w:color w:val="000000"/>
                <w:kern w:val="0"/>
                <w:szCs w:val="21"/>
              </w:rPr>
            </w:pPr>
          </w:p>
        </w:tc>
        <w:tc>
          <w:tcPr>
            <w:tcW w:w="1407" w:type="dxa"/>
            <w:vMerge w:val="restart"/>
            <w:tcBorders>
              <w:top w:val="nil"/>
              <w:left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3.12</w:t>
            </w:r>
            <w:r w:rsidRPr="00EA4689">
              <w:rPr>
                <w:rFonts w:ascii="仿宋_GB2312" w:eastAsia="仿宋_GB2312" w:hint="eastAsia"/>
                <w:b/>
                <w:bCs/>
                <w:color w:val="000000"/>
                <w:kern w:val="0"/>
                <w:szCs w:val="21"/>
              </w:rPr>
              <w:t>中医药健康管理服务</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3.12.1</w:t>
            </w:r>
            <w:r w:rsidRPr="00EA4689">
              <w:rPr>
                <w:rFonts w:ascii="仿宋_GB2312" w:eastAsia="仿宋_GB2312" w:hint="eastAsia"/>
                <w:b/>
                <w:bCs/>
                <w:color w:val="000000"/>
                <w:kern w:val="0"/>
                <w:szCs w:val="21"/>
              </w:rPr>
              <w:t>老年人中医药健康管理服务率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color w:val="000000"/>
                <w:kern w:val="0"/>
                <w:szCs w:val="21"/>
              </w:rPr>
            </w:pPr>
            <w:r w:rsidRPr="00EA4689">
              <w:rPr>
                <w:color w:val="000000"/>
                <w:kern w:val="0"/>
                <w:szCs w:val="21"/>
              </w:rPr>
              <w:t>65</w:t>
            </w:r>
            <w:r w:rsidRPr="00EA4689">
              <w:rPr>
                <w:rFonts w:ascii="仿宋_GB2312" w:eastAsia="仿宋_GB2312" w:hint="eastAsia"/>
                <w:color w:val="000000"/>
                <w:kern w:val="0"/>
                <w:szCs w:val="21"/>
              </w:rPr>
              <w:t>岁及以上常住居民，按照国家</w:t>
            </w:r>
            <w:r w:rsidRPr="00EA4689">
              <w:rPr>
                <w:rFonts w:eastAsia="仿宋_GB2312" w:hint="eastAsia"/>
                <w:szCs w:val="21"/>
              </w:rPr>
              <w:t>中医药健康管理服务规范</w:t>
            </w:r>
            <w:r w:rsidRPr="00EA4689">
              <w:rPr>
                <w:rFonts w:ascii="仿宋_GB2312" w:eastAsia="仿宋_GB2312" w:hint="eastAsia"/>
                <w:color w:val="000000"/>
                <w:kern w:val="0"/>
                <w:szCs w:val="21"/>
              </w:rPr>
              <w:t>要求，年度内接受中医药健康管理服务的人数比例，反映老年人中医药服务数量。</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辖区内人口统计数据，</w:t>
            </w:r>
            <w:r w:rsidRPr="00EA4689">
              <w:rPr>
                <w:rFonts w:eastAsia="仿宋_GB2312"/>
                <w:color w:val="000000"/>
                <w:kern w:val="0"/>
                <w:szCs w:val="21"/>
              </w:rPr>
              <w:t>65</w:t>
            </w:r>
            <w:r w:rsidRPr="00EA4689">
              <w:rPr>
                <w:rFonts w:ascii="仿宋_GB2312" w:eastAsia="仿宋_GB2312" w:hAnsi="宋体" w:cs="宋体" w:hint="eastAsia"/>
                <w:color w:val="000000"/>
                <w:kern w:val="0"/>
                <w:szCs w:val="21"/>
              </w:rPr>
              <w:t>岁及以上常住居民数，老年人中医药健康服务记录，老年人中医药健康管理服务记录表，体质判定标准表。</w:t>
            </w:r>
          </w:p>
        </w:tc>
      </w:tr>
      <w:tr w:rsidR="00B5219A" w:rsidRPr="00EA4689" w:rsidTr="00BC3FFF">
        <w:trPr>
          <w:trHeight w:val="1542"/>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3.12.2</w:t>
            </w:r>
            <w:r w:rsidRPr="00EA4689">
              <w:rPr>
                <w:rFonts w:ascii="仿宋_GB2312" w:eastAsia="仿宋_GB2312" w:hint="eastAsia"/>
                <w:b/>
                <w:bCs/>
                <w:color w:val="000000"/>
                <w:kern w:val="0"/>
                <w:szCs w:val="21"/>
              </w:rPr>
              <w:t>老年人中医药健康管理服务记录表完整率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已接受中医药健康管理服务的</w:t>
            </w:r>
            <w:r w:rsidRPr="00EA4689">
              <w:rPr>
                <w:rFonts w:eastAsia="仿宋_GB2312"/>
                <w:color w:val="000000"/>
                <w:kern w:val="0"/>
                <w:szCs w:val="21"/>
              </w:rPr>
              <w:t>65</w:t>
            </w:r>
            <w:r w:rsidRPr="00EA4689">
              <w:rPr>
                <w:rFonts w:ascii="仿宋_GB2312" w:eastAsia="仿宋_GB2312" w:hAnsi="宋体" w:cs="宋体" w:hint="eastAsia"/>
                <w:color w:val="000000"/>
                <w:kern w:val="0"/>
                <w:szCs w:val="21"/>
              </w:rPr>
              <w:t>岁及以上常住居民，年度内获得符合</w:t>
            </w:r>
            <w:r w:rsidRPr="00EA4689">
              <w:rPr>
                <w:rFonts w:ascii="仿宋_GB2312" w:eastAsia="仿宋_GB2312" w:hint="eastAsia"/>
                <w:color w:val="000000"/>
                <w:kern w:val="0"/>
                <w:szCs w:val="21"/>
              </w:rPr>
              <w:t>国家</w:t>
            </w:r>
            <w:r w:rsidRPr="00EA4689">
              <w:rPr>
                <w:rFonts w:eastAsia="仿宋_GB2312" w:hint="eastAsia"/>
                <w:szCs w:val="21"/>
              </w:rPr>
              <w:t>中医药健康管理服务规范</w:t>
            </w:r>
            <w:r w:rsidRPr="00EA4689">
              <w:rPr>
                <w:rFonts w:ascii="仿宋_GB2312" w:eastAsia="仿宋_GB2312" w:hAnsi="宋体" w:cs="宋体" w:hint="eastAsia"/>
                <w:color w:val="000000"/>
                <w:kern w:val="0"/>
                <w:szCs w:val="21"/>
              </w:rPr>
              <w:t>要求的中医药健康管理服务并填写完整记录表的情况，反映老年人中医药健康管理服务的质量。</w:t>
            </w:r>
          </w:p>
          <w:p w:rsidR="00B5219A" w:rsidRPr="00EA4689" w:rsidRDefault="00B5219A"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同时，核实老年人中医药健康管理服务的真实性。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老年人健康管理档案，老年人中医药健康管理服务记录表，体质判定标准表，以及现场入户调查走访收集的信息。</w:t>
            </w:r>
          </w:p>
        </w:tc>
      </w:tr>
      <w:tr w:rsidR="00B5219A" w:rsidRPr="00EA4689" w:rsidTr="00BC3FFF">
        <w:trPr>
          <w:trHeight w:val="1523"/>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407" w:type="dxa"/>
            <w:vMerge/>
            <w:tcBorders>
              <w:left w:val="single" w:sz="8" w:space="0" w:color="auto"/>
              <w:bottom w:val="single" w:sz="4"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3.12.3 0-36</w:t>
            </w:r>
            <w:r w:rsidRPr="00EA4689">
              <w:rPr>
                <w:rFonts w:ascii="仿宋_GB2312" w:eastAsia="仿宋_GB2312" w:hint="eastAsia"/>
                <w:b/>
                <w:bCs/>
                <w:color w:val="000000"/>
                <w:kern w:val="0"/>
                <w:szCs w:val="21"/>
              </w:rPr>
              <w:t>个月儿童中医药健康管理服务率</w:t>
            </w:r>
          </w:p>
        </w:tc>
        <w:tc>
          <w:tcPr>
            <w:tcW w:w="163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color w:val="000000"/>
                <w:kern w:val="0"/>
                <w:szCs w:val="21"/>
              </w:rPr>
            </w:pPr>
            <w:r w:rsidRPr="00EA4689">
              <w:rPr>
                <w:color w:val="000000"/>
                <w:kern w:val="0"/>
                <w:szCs w:val="21"/>
              </w:rPr>
              <w:t>0-36</w:t>
            </w:r>
            <w:r w:rsidRPr="00EA4689">
              <w:rPr>
                <w:rFonts w:ascii="仿宋_GB2312" w:eastAsia="仿宋_GB2312" w:hint="eastAsia"/>
                <w:color w:val="000000"/>
                <w:kern w:val="0"/>
                <w:szCs w:val="21"/>
              </w:rPr>
              <w:t>个月儿童，按照国家</w:t>
            </w:r>
            <w:r w:rsidRPr="00EA4689">
              <w:rPr>
                <w:rFonts w:eastAsia="仿宋_GB2312" w:hint="eastAsia"/>
                <w:szCs w:val="21"/>
              </w:rPr>
              <w:t>中医药健康管理服务规范</w:t>
            </w:r>
            <w:r w:rsidRPr="00EA4689">
              <w:rPr>
                <w:rFonts w:ascii="仿宋_GB2312" w:eastAsia="仿宋_GB2312" w:hint="eastAsia"/>
                <w:color w:val="000000"/>
                <w:kern w:val="0"/>
                <w:szCs w:val="21"/>
              </w:rPr>
              <w:t>要求，年度内辖区内按照月龄接受中医药健康管理服务的人数比例，反映儿童中医药服务数量。</w:t>
            </w:r>
          </w:p>
          <w:p w:rsidR="00B5219A" w:rsidRPr="00EA4689" w:rsidRDefault="00B5219A" w:rsidP="00BC3FFF">
            <w:pPr>
              <w:rPr>
                <w:color w:val="000000"/>
                <w:kern w:val="0"/>
                <w:szCs w:val="21"/>
              </w:rPr>
            </w:pPr>
            <w:r w:rsidRPr="00EA4689">
              <w:rPr>
                <w:rFonts w:ascii="仿宋_GB2312" w:eastAsia="仿宋_GB2312" w:hAnsi="宋体" w:cs="宋体" w:hint="eastAsia"/>
                <w:color w:val="000000"/>
                <w:kern w:val="0"/>
                <w:szCs w:val="21"/>
              </w:rPr>
              <w:t>同时，核实儿童中医药健康管理服务的真实性。</w:t>
            </w:r>
          </w:p>
        </w:tc>
        <w:tc>
          <w:tcPr>
            <w:tcW w:w="4253" w:type="dxa"/>
            <w:tcBorders>
              <w:top w:val="nil"/>
              <w:left w:val="single" w:sz="8" w:space="0" w:color="auto"/>
              <w:bottom w:val="single" w:sz="8" w:space="0" w:color="000000"/>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w:t>
            </w:r>
            <w:r w:rsidRPr="00EA4689">
              <w:rPr>
                <w:rFonts w:eastAsia="仿宋_GB2312"/>
                <w:color w:val="000000"/>
                <w:kern w:val="0"/>
                <w:szCs w:val="21"/>
              </w:rPr>
              <w:t>0-36</w:t>
            </w:r>
            <w:r w:rsidRPr="00EA4689">
              <w:rPr>
                <w:rFonts w:ascii="仿宋_GB2312" w:eastAsia="仿宋_GB2312" w:hAnsi="宋体" w:cs="宋体" w:hint="eastAsia"/>
                <w:color w:val="000000"/>
                <w:kern w:val="0"/>
                <w:szCs w:val="21"/>
              </w:rPr>
              <w:t>个月儿童数，基层医疗卫生机构、其他相关服务提供机构的</w:t>
            </w:r>
            <w:r w:rsidRPr="00EA4689">
              <w:rPr>
                <w:rFonts w:eastAsia="仿宋_GB2312"/>
                <w:color w:val="000000"/>
                <w:kern w:val="0"/>
                <w:szCs w:val="21"/>
              </w:rPr>
              <w:t>0-36</w:t>
            </w:r>
            <w:r w:rsidRPr="00EA4689">
              <w:rPr>
                <w:rFonts w:ascii="仿宋_GB2312" w:eastAsia="仿宋_GB2312" w:hAnsi="宋体" w:cs="宋体" w:hint="eastAsia"/>
                <w:color w:val="000000"/>
                <w:kern w:val="0"/>
                <w:szCs w:val="21"/>
              </w:rPr>
              <w:t>个月儿童中医药健康服务记录，儿童中医药健康管理服务记录表，以及现场入户调查走访收集的信息。</w:t>
            </w:r>
          </w:p>
        </w:tc>
      </w:tr>
      <w:tr w:rsidR="00B5219A" w:rsidRPr="00EA4689" w:rsidTr="00BC3FFF">
        <w:trPr>
          <w:trHeight w:val="1458"/>
          <w:jc w:val="center"/>
        </w:trPr>
        <w:tc>
          <w:tcPr>
            <w:tcW w:w="1312" w:type="dxa"/>
            <w:tcBorders>
              <w:top w:val="single" w:sz="8" w:space="0" w:color="000000"/>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center"/>
              <w:rPr>
                <w:b/>
                <w:bCs/>
                <w:color w:val="000000"/>
                <w:kern w:val="0"/>
                <w:szCs w:val="21"/>
              </w:rPr>
            </w:pPr>
            <w:r w:rsidRPr="00EA4689">
              <w:rPr>
                <w:b/>
                <w:bCs/>
                <w:color w:val="000000"/>
                <w:kern w:val="0"/>
                <w:szCs w:val="21"/>
              </w:rPr>
              <w:t>4.</w:t>
            </w:r>
            <w:r w:rsidRPr="00EA4689">
              <w:rPr>
                <w:rFonts w:ascii="仿宋_GB2312" w:eastAsia="仿宋_GB2312" w:hint="eastAsia"/>
                <w:b/>
                <w:bCs/>
                <w:color w:val="000000"/>
                <w:kern w:val="0"/>
                <w:szCs w:val="21"/>
              </w:rPr>
              <w:t>项目效果</w:t>
            </w:r>
          </w:p>
        </w:tc>
        <w:tc>
          <w:tcPr>
            <w:tcW w:w="1407" w:type="dxa"/>
            <w:tcBorders>
              <w:top w:val="single" w:sz="4"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4.1</w:t>
            </w:r>
            <w:r w:rsidRPr="00EA4689">
              <w:rPr>
                <w:rFonts w:ascii="仿宋_GB2312" w:eastAsia="仿宋_GB2312" w:hint="eastAsia"/>
                <w:b/>
                <w:bCs/>
                <w:color w:val="000000"/>
                <w:kern w:val="0"/>
                <w:szCs w:val="21"/>
              </w:rPr>
              <w:t>健康档案应用</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4.1.1</w:t>
            </w:r>
            <w:r w:rsidRPr="00EA4689">
              <w:rPr>
                <w:rFonts w:ascii="仿宋_GB2312" w:eastAsia="仿宋_GB2312" w:hint="eastAsia"/>
                <w:b/>
                <w:bCs/>
                <w:color w:val="000000"/>
                <w:kern w:val="0"/>
                <w:szCs w:val="21"/>
              </w:rPr>
              <w:t>健康档案动态使用率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对辖区内的已建档人群，按照国家基本公共卫生服务规范要求，及时更新健康档案信息，推动档案使用的情况。重点考核基本公共卫生服务各类重点人群健康档案的管理、维护和更新。</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基层医疗卫生机构、其他相关服务提供机构居民健康档案，基层医疗卫生机构诊疗记录。</w:t>
            </w:r>
          </w:p>
        </w:tc>
      </w:tr>
      <w:tr w:rsidR="00B5219A" w:rsidRPr="00EA4689" w:rsidTr="00BC3FFF">
        <w:trPr>
          <w:trHeight w:val="1320"/>
          <w:jc w:val="center"/>
        </w:trPr>
        <w:tc>
          <w:tcPr>
            <w:tcW w:w="1312" w:type="dxa"/>
            <w:vMerge w:val="restart"/>
            <w:tcBorders>
              <w:top w:val="single" w:sz="8" w:space="0" w:color="auto"/>
              <w:left w:val="nil"/>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r w:rsidRPr="00EA4689">
              <w:rPr>
                <w:b/>
                <w:bCs/>
                <w:color w:val="000000"/>
                <w:kern w:val="0"/>
                <w:szCs w:val="21"/>
              </w:rPr>
              <w:t>4.</w:t>
            </w:r>
            <w:r w:rsidRPr="00EA4689">
              <w:rPr>
                <w:rFonts w:ascii="仿宋_GB2312" w:eastAsia="仿宋_GB2312" w:hint="eastAsia"/>
                <w:b/>
                <w:bCs/>
                <w:color w:val="000000"/>
                <w:kern w:val="0"/>
                <w:szCs w:val="21"/>
              </w:rPr>
              <w:t>项目效果</w:t>
            </w:r>
          </w:p>
        </w:tc>
        <w:tc>
          <w:tcPr>
            <w:tcW w:w="1407" w:type="dxa"/>
            <w:vMerge w:val="restart"/>
            <w:tcBorders>
              <w:top w:val="nil"/>
              <w:left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4.2</w:t>
            </w:r>
            <w:r w:rsidRPr="00EA4689">
              <w:rPr>
                <w:rFonts w:ascii="仿宋_GB2312" w:eastAsia="仿宋_GB2312" w:hint="eastAsia"/>
                <w:b/>
                <w:bCs/>
                <w:color w:val="000000"/>
                <w:kern w:val="0"/>
                <w:szCs w:val="21"/>
              </w:rPr>
              <w:t>重点人群管理效果</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4.2.1</w:t>
            </w:r>
            <w:r w:rsidRPr="00EA4689">
              <w:rPr>
                <w:rFonts w:ascii="仿宋_GB2312" w:eastAsia="仿宋_GB2312" w:hint="eastAsia"/>
                <w:b/>
                <w:bCs/>
                <w:color w:val="000000"/>
                <w:kern w:val="0"/>
                <w:szCs w:val="21"/>
              </w:rPr>
              <w:t>高血压患者血压控制率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已管理的高血压患者，最近一次随访的血压控制达标人数的比例，反映健康管理服务对患者病情控制的效果。</w:t>
            </w:r>
          </w:p>
        </w:tc>
        <w:tc>
          <w:tcPr>
            <w:tcW w:w="4253" w:type="dxa"/>
            <w:tcBorders>
              <w:top w:val="single" w:sz="8" w:space="0" w:color="auto"/>
              <w:left w:val="nil"/>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基层医疗卫生机构、其他相关服务提供机构的高血压患者健康管理档案、随访记录。</w:t>
            </w:r>
          </w:p>
          <w:p w:rsidR="00B5219A" w:rsidRPr="00EA4689" w:rsidRDefault="00B5219A"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有条件的地区，现场随机抽取已管理的高血压患者，测量血压。</w:t>
            </w:r>
          </w:p>
        </w:tc>
      </w:tr>
      <w:tr w:rsidR="00B5219A" w:rsidRPr="00EA4689" w:rsidTr="00BC3FFF">
        <w:trPr>
          <w:trHeight w:val="1864"/>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tcBorders>
              <w:left w:val="single" w:sz="8" w:space="0" w:color="auto"/>
              <w:right w:val="single" w:sz="8" w:space="0" w:color="auto"/>
            </w:tcBorders>
            <w:vAlign w:val="center"/>
            <w:hideMark/>
          </w:tcPr>
          <w:p w:rsidR="00B5219A" w:rsidRPr="00EA4689" w:rsidRDefault="00B5219A" w:rsidP="00BC3FFF">
            <w:pPr>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4.2.2</w:t>
            </w:r>
            <w:r w:rsidRPr="00EA4689">
              <w:rPr>
                <w:rFonts w:ascii="仿宋_GB2312" w:eastAsia="仿宋_GB2312" w:hint="eastAsia"/>
                <w:b/>
                <w:bCs/>
                <w:color w:val="000000"/>
                <w:kern w:val="0"/>
                <w:szCs w:val="21"/>
              </w:rPr>
              <w:t>糖尿病患者血糖控制率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w:t>
            </w:r>
            <w:r w:rsidRPr="00EA4689">
              <w:rPr>
                <w:rFonts w:eastAsia="仿宋_GB2312"/>
                <w:color w:val="000000"/>
                <w:kern w:val="0"/>
                <w:szCs w:val="21"/>
              </w:rPr>
              <w:t>2</w:t>
            </w:r>
            <w:r w:rsidRPr="00EA4689">
              <w:rPr>
                <w:rFonts w:ascii="仿宋_GB2312" w:eastAsia="仿宋_GB2312" w:hAnsi="宋体" w:cs="宋体" w:hint="eastAsia"/>
                <w:color w:val="000000"/>
                <w:kern w:val="0"/>
                <w:szCs w:val="21"/>
              </w:rPr>
              <w:t>型糖尿病患者的血糖控制情况，最近一次随访的血糖控制达标人数的比例，反映健康管理服务对患者病情控制的效果。</w:t>
            </w:r>
          </w:p>
        </w:tc>
        <w:tc>
          <w:tcPr>
            <w:tcW w:w="4253" w:type="dxa"/>
            <w:tcBorders>
              <w:top w:val="single" w:sz="8" w:space="0" w:color="auto"/>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基层医疗卫生机构、其他相关服务提供机构的</w:t>
            </w:r>
            <w:r w:rsidRPr="00EA4689">
              <w:rPr>
                <w:rFonts w:eastAsia="仿宋_GB2312"/>
                <w:color w:val="000000"/>
                <w:kern w:val="0"/>
                <w:szCs w:val="21"/>
              </w:rPr>
              <w:t>2</w:t>
            </w:r>
            <w:r w:rsidRPr="00EA4689">
              <w:rPr>
                <w:rFonts w:ascii="仿宋_GB2312" w:eastAsia="仿宋_GB2312" w:hAnsi="宋体" w:cs="宋体" w:hint="eastAsia"/>
                <w:color w:val="000000"/>
                <w:kern w:val="0"/>
                <w:szCs w:val="21"/>
              </w:rPr>
              <w:t>型糖尿病患者健康管理档案、随访记录。</w:t>
            </w:r>
          </w:p>
          <w:p w:rsidR="00B5219A" w:rsidRPr="00EA4689" w:rsidRDefault="00B5219A"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有条件的地区，现场抽取已管理的糖尿病患者，测量血糖。没有条件测量空腹血糖时，采用糖尿病患者随机血糖控制达标值进行判断。</w:t>
            </w:r>
          </w:p>
        </w:tc>
      </w:tr>
      <w:tr w:rsidR="00B5219A" w:rsidRPr="00EA4689" w:rsidTr="00BC3FFF">
        <w:trPr>
          <w:trHeight w:val="1402"/>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407" w:type="dxa"/>
            <w:vMerge/>
            <w:tcBorders>
              <w:left w:val="single" w:sz="8" w:space="0" w:color="auto"/>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4.2.3</w:t>
            </w:r>
            <w:r w:rsidRPr="00EA4689">
              <w:rPr>
                <w:rFonts w:ascii="仿宋_GB2312" w:eastAsia="仿宋_GB2312" w:hint="eastAsia"/>
                <w:b/>
                <w:bCs/>
                <w:color w:val="000000"/>
                <w:kern w:val="0"/>
                <w:szCs w:val="21"/>
              </w:rPr>
              <w:t>重性精神疾病（严重精神障碍）患者稳定率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所有登记在册的</w:t>
            </w:r>
            <w:proofErr w:type="gramStart"/>
            <w:r w:rsidRPr="00EA4689">
              <w:rPr>
                <w:rFonts w:ascii="仿宋_GB2312" w:eastAsia="仿宋_GB2312" w:hAnsi="宋体" w:cs="宋体" w:hint="eastAsia"/>
                <w:color w:val="000000"/>
                <w:kern w:val="0"/>
                <w:szCs w:val="21"/>
              </w:rPr>
              <w:t>确诊</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w:t>
            </w:r>
            <w:r w:rsidRPr="00EA4689">
              <w:rPr>
                <w:rFonts w:ascii="仿宋_GB2312" w:eastAsia="仿宋_GB2312" w:hAnsi="宋体" w:cs="宋体" w:hint="eastAsia"/>
                <w:color w:val="000000"/>
                <w:kern w:val="0"/>
                <w:szCs w:val="21"/>
              </w:rPr>
              <w:t>患者，接受社区随访管理并未失访的在管患者，最近一次随访时为病情稳定和基本稳定的患者人数比例，反映健康管理服务对患者病情控制的效果。</w:t>
            </w:r>
          </w:p>
        </w:tc>
        <w:tc>
          <w:tcPr>
            <w:tcW w:w="4253" w:type="dxa"/>
            <w:tcBorders>
              <w:top w:val="single" w:sz="8" w:space="0" w:color="auto"/>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国家严重精神障碍信息系统，基层医疗卫生机构、其他相关服务提供机构的</w:t>
            </w:r>
            <w:r w:rsidRPr="00EA4689">
              <w:rPr>
                <w:rFonts w:ascii="仿宋_GB2312" w:eastAsia="仿宋_GB2312" w:hint="eastAsia"/>
                <w:bCs/>
                <w:color w:val="000000"/>
                <w:kern w:val="0"/>
                <w:szCs w:val="21"/>
              </w:rPr>
              <w:t>重性精神疾病（严重精神障碍）</w:t>
            </w:r>
            <w:r w:rsidRPr="00EA4689">
              <w:rPr>
                <w:rFonts w:ascii="仿宋_GB2312" w:eastAsia="仿宋_GB2312" w:hAnsi="宋体" w:cs="宋体" w:hint="eastAsia"/>
                <w:color w:val="000000"/>
                <w:kern w:val="0"/>
                <w:szCs w:val="21"/>
              </w:rPr>
              <w:t>患者健康管理档案、随访记录。</w:t>
            </w:r>
          </w:p>
        </w:tc>
      </w:tr>
      <w:tr w:rsidR="00B5219A" w:rsidRPr="00EA4689" w:rsidTr="00BC3FFF">
        <w:trPr>
          <w:trHeight w:val="918"/>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jc w:val="left"/>
              <w:rPr>
                <w:rFonts w:ascii="仿宋_GB2312" w:eastAsia="仿宋_GB2312" w:hAnsi="宋体" w:cs="宋体"/>
                <w:b/>
                <w:bCs/>
                <w:color w:val="000000"/>
                <w:kern w:val="0"/>
                <w:szCs w:val="21"/>
              </w:rPr>
            </w:pPr>
          </w:p>
        </w:tc>
        <w:tc>
          <w:tcPr>
            <w:tcW w:w="1407" w:type="dxa"/>
            <w:vMerge w:val="restart"/>
            <w:tcBorders>
              <w:top w:val="nil"/>
              <w:left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4.3</w:t>
            </w:r>
            <w:r w:rsidRPr="00EA4689">
              <w:rPr>
                <w:rFonts w:ascii="仿宋_GB2312" w:eastAsia="仿宋_GB2312" w:hint="eastAsia"/>
                <w:b/>
                <w:bCs/>
                <w:color w:val="000000"/>
                <w:kern w:val="0"/>
                <w:szCs w:val="21"/>
              </w:rPr>
              <w:t>知晓率与满意度</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4.3.1</w:t>
            </w:r>
            <w:r w:rsidRPr="00EA4689">
              <w:rPr>
                <w:rFonts w:ascii="仿宋_GB2312" w:eastAsia="仿宋_GB2312" w:hint="eastAsia"/>
                <w:b/>
                <w:bCs/>
                <w:color w:val="000000"/>
                <w:kern w:val="0"/>
                <w:szCs w:val="21"/>
              </w:rPr>
              <w:t>居民知晓率</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了解城乡居民对国家基本公共卫生服务项目有关服务的知晓程度，以及对有关健康知识的知晓程度。</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电话抽样调查或入户调查。</w:t>
            </w:r>
          </w:p>
        </w:tc>
      </w:tr>
      <w:tr w:rsidR="00B5219A" w:rsidRPr="00EA4689" w:rsidTr="00BC3FFF">
        <w:trPr>
          <w:trHeight w:val="1102"/>
          <w:jc w:val="center"/>
        </w:trPr>
        <w:tc>
          <w:tcPr>
            <w:tcW w:w="1312" w:type="dxa"/>
            <w:vMerge/>
            <w:tcBorders>
              <w:left w:val="nil"/>
              <w:right w:val="single" w:sz="8" w:space="0" w:color="auto"/>
            </w:tcBorders>
            <w:shd w:val="clear" w:color="auto" w:fill="auto"/>
            <w:vAlign w:val="center"/>
            <w:hideMark/>
          </w:tcPr>
          <w:p w:rsidR="00B5219A" w:rsidRPr="00EA4689" w:rsidRDefault="00B5219A" w:rsidP="00BC3FFF">
            <w:pPr>
              <w:jc w:val="left"/>
              <w:rPr>
                <w:rFonts w:ascii="宋体" w:hAnsi="宋体" w:cs="宋体"/>
                <w:color w:val="000000"/>
                <w:kern w:val="0"/>
                <w:sz w:val="22"/>
                <w:szCs w:val="22"/>
              </w:rPr>
            </w:pPr>
          </w:p>
        </w:tc>
        <w:tc>
          <w:tcPr>
            <w:tcW w:w="1407" w:type="dxa"/>
            <w:vMerge/>
            <w:tcBorders>
              <w:left w:val="single" w:sz="8" w:space="0" w:color="auto"/>
              <w:right w:val="single" w:sz="8" w:space="0" w:color="auto"/>
            </w:tcBorders>
            <w:shd w:val="clear" w:color="auto" w:fill="auto"/>
            <w:vAlign w:val="center"/>
            <w:hideMark/>
          </w:tcPr>
          <w:p w:rsidR="00B5219A" w:rsidRPr="00EA4689" w:rsidRDefault="00B5219A" w:rsidP="00BC3FFF">
            <w:pPr>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4.3.2</w:t>
            </w:r>
            <w:r w:rsidRPr="00EA4689">
              <w:rPr>
                <w:rFonts w:ascii="仿宋_GB2312" w:eastAsia="仿宋_GB2312" w:hint="eastAsia"/>
                <w:b/>
                <w:bCs/>
                <w:color w:val="000000"/>
                <w:kern w:val="0"/>
                <w:szCs w:val="21"/>
              </w:rPr>
              <w:t>居民综合满意度</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了解城乡居民对基层医疗卫生机构所提供基本公共卫生服务的服务态度、方便性、及时性、服务质量等的综合满意程度。重点调查接受基本公共卫生服务的重点人群。</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电话抽样调查或入户调查。</w:t>
            </w:r>
          </w:p>
        </w:tc>
      </w:tr>
      <w:tr w:rsidR="00B5219A" w:rsidRPr="00EA4689" w:rsidTr="00BC3FFF">
        <w:trPr>
          <w:trHeight w:val="1104"/>
          <w:jc w:val="center"/>
        </w:trPr>
        <w:tc>
          <w:tcPr>
            <w:tcW w:w="1312" w:type="dxa"/>
            <w:vMerge/>
            <w:tcBorders>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rFonts w:ascii="宋体" w:hAnsi="宋体" w:cs="宋体"/>
                <w:color w:val="000000"/>
                <w:kern w:val="0"/>
                <w:sz w:val="22"/>
                <w:szCs w:val="22"/>
              </w:rPr>
            </w:pPr>
          </w:p>
        </w:tc>
        <w:tc>
          <w:tcPr>
            <w:tcW w:w="1407" w:type="dxa"/>
            <w:vMerge/>
            <w:tcBorders>
              <w:left w:val="single" w:sz="8" w:space="0" w:color="auto"/>
              <w:bottom w:val="single" w:sz="8" w:space="0" w:color="000000"/>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4.3.3</w:t>
            </w:r>
            <w:r w:rsidRPr="00EA4689">
              <w:rPr>
                <w:rFonts w:ascii="仿宋_GB2312" w:eastAsia="仿宋_GB2312" w:hint="eastAsia"/>
                <w:b/>
                <w:bCs/>
                <w:color w:val="000000"/>
                <w:kern w:val="0"/>
                <w:szCs w:val="21"/>
              </w:rPr>
              <w:t>基层医务人员满意度</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795" w:type="dxa"/>
            <w:tcBorders>
              <w:top w:val="single" w:sz="8" w:space="0" w:color="auto"/>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了解从事基本公共卫生服务的医务人员对基本公共卫生服务项目工作的管理情况、工作环境、个人发展、个人待遇等方面的综合满意程度。</w:t>
            </w:r>
          </w:p>
        </w:tc>
        <w:tc>
          <w:tcPr>
            <w:tcW w:w="4253" w:type="dxa"/>
            <w:tcBorders>
              <w:top w:val="single" w:sz="8" w:space="0" w:color="auto"/>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随机抽取基层医疗卫生机构、其他相关服务提供机构中，从事基本公共卫生服务的医务人员进行问卷调查。</w:t>
            </w:r>
          </w:p>
        </w:tc>
      </w:tr>
      <w:tr w:rsidR="00B5219A" w:rsidRPr="00EA4689" w:rsidTr="00BC3FFF">
        <w:trPr>
          <w:trHeight w:val="1091"/>
          <w:jc w:val="center"/>
        </w:trPr>
        <w:tc>
          <w:tcPr>
            <w:tcW w:w="1312" w:type="dxa"/>
            <w:vMerge w:val="restart"/>
            <w:tcBorders>
              <w:top w:val="nil"/>
              <w:left w:val="nil"/>
              <w:bottom w:val="single" w:sz="8" w:space="0" w:color="000000"/>
              <w:right w:val="single" w:sz="8" w:space="0" w:color="auto"/>
            </w:tcBorders>
            <w:shd w:val="clear" w:color="auto" w:fill="auto"/>
            <w:vAlign w:val="center"/>
            <w:hideMark/>
          </w:tcPr>
          <w:p w:rsidR="00B5219A" w:rsidRPr="00EA4689" w:rsidRDefault="00B5219A" w:rsidP="00BC3FFF">
            <w:pPr>
              <w:widowControl/>
              <w:jc w:val="center"/>
              <w:rPr>
                <w:b/>
                <w:bCs/>
                <w:color w:val="000000"/>
                <w:kern w:val="0"/>
                <w:szCs w:val="21"/>
              </w:rPr>
            </w:pPr>
            <w:r w:rsidRPr="00EA4689">
              <w:rPr>
                <w:b/>
                <w:bCs/>
                <w:color w:val="000000"/>
                <w:kern w:val="0"/>
                <w:szCs w:val="21"/>
              </w:rPr>
              <w:t>5.</w:t>
            </w:r>
            <w:r w:rsidRPr="00EA4689">
              <w:rPr>
                <w:rFonts w:ascii="仿宋_GB2312" w:eastAsia="仿宋_GB2312" w:hint="eastAsia"/>
                <w:b/>
                <w:bCs/>
                <w:color w:val="000000"/>
                <w:kern w:val="0"/>
                <w:szCs w:val="21"/>
              </w:rPr>
              <w:t>附加指标（由地方根据实际情况选择，不计入国家绩效考核指标体系分值）</w:t>
            </w:r>
          </w:p>
        </w:tc>
        <w:tc>
          <w:tcPr>
            <w:tcW w:w="1407"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5.1</w:t>
            </w:r>
            <w:r w:rsidRPr="00EA4689">
              <w:rPr>
                <w:rFonts w:ascii="仿宋_GB2312" w:eastAsia="仿宋_GB2312" w:hint="eastAsia"/>
                <w:b/>
                <w:bCs/>
                <w:color w:val="000000"/>
                <w:kern w:val="0"/>
                <w:szCs w:val="21"/>
              </w:rPr>
              <w:t>健康改善指标</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5.1.1</w:t>
            </w:r>
            <w:r w:rsidRPr="00EA4689">
              <w:rPr>
                <w:rFonts w:ascii="仿宋_GB2312" w:eastAsia="仿宋_GB2312" w:hint="eastAsia"/>
                <w:b/>
                <w:bCs/>
                <w:color w:val="000000"/>
                <w:kern w:val="0"/>
                <w:szCs w:val="21"/>
              </w:rPr>
              <w:t>服务对象健康改善情况</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color w:val="000000"/>
                <w:kern w:val="0"/>
                <w:szCs w:val="21"/>
              </w:rPr>
            </w:pPr>
            <w:r w:rsidRPr="00EA4689">
              <w:rPr>
                <w:color w:val="000000"/>
                <w:kern w:val="0"/>
                <w:szCs w:val="21"/>
              </w:rPr>
              <w:t>——</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反映国家基本公共卫生服务项目服务对象健康改善情况，如对高危</w:t>
            </w:r>
            <w:proofErr w:type="gramStart"/>
            <w:r w:rsidRPr="00EA4689">
              <w:rPr>
                <w:rFonts w:ascii="仿宋_GB2312" w:eastAsia="仿宋_GB2312" w:hAnsi="宋体" w:cs="宋体" w:hint="eastAsia"/>
                <w:color w:val="000000"/>
                <w:kern w:val="0"/>
                <w:szCs w:val="21"/>
              </w:rPr>
              <w:t>孕</w:t>
            </w:r>
            <w:proofErr w:type="gramEnd"/>
            <w:r w:rsidRPr="00EA4689">
              <w:rPr>
                <w:rFonts w:ascii="仿宋_GB2312" w:eastAsia="仿宋_GB2312" w:hAnsi="宋体" w:cs="宋体" w:hint="eastAsia"/>
                <w:color w:val="000000"/>
                <w:kern w:val="0"/>
                <w:szCs w:val="21"/>
              </w:rPr>
              <w:t>产妇、高危儿童、慢性病患者的健康结局的影响。</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由地方根据实际情况，选择指标</w:t>
            </w:r>
          </w:p>
        </w:tc>
      </w:tr>
      <w:tr w:rsidR="00B5219A" w:rsidRPr="00EA4689" w:rsidTr="00BC3FFF">
        <w:trPr>
          <w:trHeight w:val="837"/>
          <w:jc w:val="center"/>
        </w:trPr>
        <w:tc>
          <w:tcPr>
            <w:tcW w:w="1312" w:type="dxa"/>
            <w:vMerge/>
            <w:tcBorders>
              <w:top w:val="nil"/>
              <w:left w:val="nil"/>
              <w:bottom w:val="single" w:sz="8" w:space="0" w:color="000000"/>
              <w:right w:val="single" w:sz="8" w:space="0" w:color="auto"/>
            </w:tcBorders>
            <w:vAlign w:val="center"/>
            <w:hideMark/>
          </w:tcPr>
          <w:p w:rsidR="00B5219A" w:rsidRPr="00EA4689" w:rsidRDefault="00B5219A" w:rsidP="00BC3FFF">
            <w:pPr>
              <w:widowControl/>
              <w:jc w:val="left"/>
              <w:rPr>
                <w:b/>
                <w:bCs/>
                <w:color w:val="000000"/>
                <w:kern w:val="0"/>
                <w:szCs w:val="21"/>
              </w:rPr>
            </w:pPr>
          </w:p>
        </w:tc>
        <w:tc>
          <w:tcPr>
            <w:tcW w:w="1407"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jc w:val="left"/>
              <w:rPr>
                <w:b/>
                <w:bCs/>
                <w:color w:val="000000"/>
                <w:kern w:val="0"/>
                <w:szCs w:val="21"/>
              </w:rPr>
            </w:pPr>
            <w:r w:rsidRPr="00EA4689">
              <w:rPr>
                <w:b/>
                <w:bCs/>
                <w:color w:val="000000"/>
                <w:kern w:val="0"/>
                <w:szCs w:val="21"/>
              </w:rPr>
              <w:t>5.2</w:t>
            </w:r>
            <w:r w:rsidRPr="00EA4689">
              <w:rPr>
                <w:rFonts w:ascii="仿宋_GB2312" w:eastAsia="仿宋_GB2312" w:hint="eastAsia"/>
                <w:b/>
                <w:bCs/>
                <w:color w:val="000000"/>
                <w:kern w:val="0"/>
                <w:szCs w:val="21"/>
              </w:rPr>
              <w:t>项目创新及亮点</w:t>
            </w:r>
          </w:p>
        </w:tc>
        <w:tc>
          <w:tcPr>
            <w:tcW w:w="1560"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b/>
                <w:bCs/>
                <w:color w:val="000000"/>
                <w:kern w:val="0"/>
                <w:szCs w:val="21"/>
              </w:rPr>
            </w:pPr>
            <w:r w:rsidRPr="00EA4689">
              <w:rPr>
                <w:b/>
                <w:bCs/>
                <w:color w:val="000000"/>
                <w:kern w:val="0"/>
                <w:szCs w:val="21"/>
              </w:rPr>
              <w:t>5.2.1</w:t>
            </w:r>
            <w:r w:rsidRPr="00EA4689">
              <w:rPr>
                <w:rFonts w:ascii="仿宋_GB2312" w:eastAsia="仿宋_GB2312" w:hint="eastAsia"/>
                <w:b/>
                <w:bCs/>
                <w:color w:val="000000"/>
                <w:kern w:val="0"/>
                <w:szCs w:val="21"/>
              </w:rPr>
              <w:t>项目创新及亮点</w:t>
            </w:r>
          </w:p>
        </w:tc>
        <w:tc>
          <w:tcPr>
            <w:tcW w:w="1633"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color w:val="000000"/>
                <w:kern w:val="0"/>
                <w:szCs w:val="21"/>
              </w:rPr>
            </w:pPr>
            <w:r w:rsidRPr="00EA4689">
              <w:rPr>
                <w:color w:val="000000"/>
                <w:kern w:val="0"/>
                <w:szCs w:val="21"/>
              </w:rPr>
              <w:t>——</w:t>
            </w:r>
          </w:p>
        </w:tc>
        <w:tc>
          <w:tcPr>
            <w:tcW w:w="5795" w:type="dxa"/>
            <w:tcBorders>
              <w:top w:val="nil"/>
              <w:left w:val="nil"/>
              <w:bottom w:val="single" w:sz="8" w:space="0" w:color="auto"/>
              <w:right w:val="single" w:sz="8" w:space="0" w:color="auto"/>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反映国家基本公共卫生服务项目在管理、实施中的创新点、工作亮点和政府购买服务试点情况。</w:t>
            </w:r>
          </w:p>
        </w:tc>
        <w:tc>
          <w:tcPr>
            <w:tcW w:w="4253" w:type="dxa"/>
            <w:tcBorders>
              <w:top w:val="nil"/>
              <w:left w:val="nil"/>
              <w:bottom w:val="single" w:sz="8" w:space="0" w:color="auto"/>
              <w:right w:val="nil"/>
            </w:tcBorders>
            <w:shd w:val="clear" w:color="auto" w:fill="auto"/>
            <w:vAlign w:val="center"/>
            <w:hideMark/>
          </w:tcPr>
          <w:p w:rsidR="00B5219A" w:rsidRPr="00EA4689" w:rsidRDefault="00B5219A"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由地方根据实际情况，提供材料</w:t>
            </w:r>
          </w:p>
        </w:tc>
      </w:tr>
    </w:tbl>
    <w:p w:rsidR="00B5219A" w:rsidRPr="00EA4689" w:rsidRDefault="00B5219A" w:rsidP="00B5219A">
      <w:pPr>
        <w:spacing w:line="360" w:lineRule="auto"/>
        <w:rPr>
          <w:rFonts w:eastAsia="仿宋_GB2312"/>
          <w:sz w:val="24"/>
        </w:rPr>
      </w:pPr>
      <w:r w:rsidRPr="00EA4689">
        <w:rPr>
          <w:rFonts w:eastAsia="仿宋_GB2312"/>
          <w:sz w:val="24"/>
        </w:rPr>
        <w:t>注：</w:t>
      </w:r>
    </w:p>
    <w:p w:rsidR="00B5219A" w:rsidRPr="00EA4689" w:rsidRDefault="00B5219A" w:rsidP="00B5219A">
      <w:pPr>
        <w:spacing w:line="360" w:lineRule="auto"/>
        <w:rPr>
          <w:rFonts w:eastAsia="仿宋_GB2312"/>
          <w:sz w:val="24"/>
        </w:rPr>
      </w:pPr>
      <w:r w:rsidRPr="00EA4689">
        <w:rPr>
          <w:rFonts w:eastAsia="仿宋_GB2312"/>
          <w:sz w:val="24"/>
        </w:rPr>
        <w:t>1.</w:t>
      </w:r>
      <w:r w:rsidRPr="00EA4689">
        <w:rPr>
          <w:rFonts w:eastAsia="仿宋_GB2312"/>
          <w:sz w:val="24"/>
        </w:rPr>
        <w:t>各指标的考核标准，按照《国家基本公共卫生服务规范（</w:t>
      </w:r>
      <w:r w:rsidRPr="00EA4689">
        <w:rPr>
          <w:rFonts w:eastAsia="仿宋_GB2312"/>
          <w:sz w:val="24"/>
        </w:rPr>
        <w:t>2011</w:t>
      </w:r>
      <w:r w:rsidRPr="00EA4689">
        <w:rPr>
          <w:rFonts w:eastAsia="仿宋_GB2312"/>
          <w:sz w:val="24"/>
        </w:rPr>
        <w:t>年版）》</w:t>
      </w:r>
      <w:r w:rsidRPr="00EA4689">
        <w:rPr>
          <w:rFonts w:eastAsia="仿宋_GB2312" w:hint="eastAsia"/>
          <w:sz w:val="24"/>
        </w:rPr>
        <w:t>、《中医药健康管理服务规范》</w:t>
      </w:r>
      <w:r w:rsidRPr="00EA4689">
        <w:rPr>
          <w:rFonts w:eastAsia="仿宋_GB2312"/>
          <w:sz w:val="24"/>
        </w:rPr>
        <w:t>和国家卫生计生委、财政部有关文件要求执行。</w:t>
      </w:r>
    </w:p>
    <w:p w:rsidR="00B5219A" w:rsidRPr="00EA4689" w:rsidRDefault="00B5219A" w:rsidP="00B5219A">
      <w:pPr>
        <w:spacing w:line="360" w:lineRule="auto"/>
        <w:rPr>
          <w:rFonts w:eastAsia="仿宋_GB2312"/>
          <w:sz w:val="24"/>
        </w:rPr>
      </w:pPr>
      <w:r w:rsidRPr="00EA4689">
        <w:rPr>
          <w:rFonts w:eastAsia="仿宋_GB2312" w:hint="eastAsia"/>
          <w:sz w:val="24"/>
        </w:rPr>
        <w:t>2</w:t>
      </w:r>
      <w:r w:rsidRPr="00EA4689">
        <w:rPr>
          <w:rFonts w:eastAsia="仿宋_GB2312"/>
          <w:sz w:val="24"/>
        </w:rPr>
        <w:t>.</w:t>
      </w:r>
      <w:r w:rsidRPr="00EA4689">
        <w:rPr>
          <w:rFonts w:eastAsia="仿宋_GB2312"/>
          <w:sz w:val="24"/>
        </w:rPr>
        <w:t>高血压、糖尿病、重性精神疾病患病率采用能代表本省（区、市）</w:t>
      </w:r>
      <w:r w:rsidRPr="00EA4689">
        <w:rPr>
          <w:rFonts w:eastAsia="仿宋_GB2312"/>
          <w:sz w:val="24"/>
        </w:rPr>
        <w:t>5</w:t>
      </w:r>
      <w:r w:rsidRPr="00EA4689">
        <w:rPr>
          <w:rFonts w:eastAsia="仿宋_GB2312"/>
          <w:sz w:val="24"/>
        </w:rPr>
        <w:t>年以内的流行病学情况的调查数据，如果没有相关数据，则采用国家卫生计生委公布的近期全国的患病率。</w:t>
      </w:r>
    </w:p>
    <w:p w:rsidR="00A10990" w:rsidRDefault="00280025">
      <w:pPr>
        <w:rPr>
          <w:rFonts w:hint="eastAsia"/>
        </w:rPr>
      </w:pPr>
    </w:p>
    <w:p w:rsidR="00307D4D" w:rsidRPr="00EA4689" w:rsidRDefault="00307D4D" w:rsidP="00307D4D">
      <w:pPr>
        <w:rPr>
          <w:rFonts w:ascii="黑体" w:eastAsia="黑体" w:hint="eastAsia"/>
          <w:sz w:val="30"/>
          <w:szCs w:val="30"/>
        </w:rPr>
      </w:pPr>
      <w:bookmarkStart w:id="1" w:name="_GoBack"/>
      <w:r w:rsidRPr="00EA4689">
        <w:rPr>
          <w:rFonts w:ascii="黑体" w:eastAsia="黑体" w:hint="eastAsia"/>
          <w:sz w:val="30"/>
          <w:szCs w:val="30"/>
        </w:rPr>
        <w:lastRenderedPageBreak/>
        <w:t>附件2</w:t>
      </w:r>
    </w:p>
    <w:bookmarkEnd w:id="1"/>
    <w:p w:rsidR="00307D4D" w:rsidRPr="00EA4689" w:rsidRDefault="00307D4D" w:rsidP="00307D4D">
      <w:pPr>
        <w:spacing w:line="480" w:lineRule="exact"/>
        <w:jc w:val="center"/>
        <w:rPr>
          <w:rFonts w:ascii="方正小标宋_GBK" w:eastAsia="方正小标宋_GBK" w:hint="eastAsia"/>
          <w:sz w:val="36"/>
          <w:szCs w:val="36"/>
        </w:rPr>
      </w:pPr>
      <w:r w:rsidRPr="00EA4689">
        <w:rPr>
          <w:rFonts w:ascii="方正小标宋_GBK" w:eastAsia="方正小标宋_GBK" w:hint="eastAsia"/>
          <w:sz w:val="36"/>
          <w:szCs w:val="36"/>
        </w:rPr>
        <w:t>国家基本公共卫生服务项目绩效考核指标体系（县级考核参考）</w:t>
      </w:r>
    </w:p>
    <w:tbl>
      <w:tblPr>
        <w:tblW w:w="15904" w:type="dxa"/>
        <w:jc w:val="center"/>
        <w:tblLook w:val="04A0" w:firstRow="1" w:lastRow="0" w:firstColumn="1" w:lastColumn="0" w:noHBand="0" w:noVBand="1"/>
      </w:tblPr>
      <w:tblGrid>
        <w:gridCol w:w="1312"/>
        <w:gridCol w:w="1407"/>
        <w:gridCol w:w="1560"/>
        <w:gridCol w:w="1633"/>
        <w:gridCol w:w="5812"/>
        <w:gridCol w:w="4180"/>
      </w:tblGrid>
      <w:tr w:rsidR="00307D4D" w:rsidRPr="00EA4689" w:rsidTr="00BC3FFF">
        <w:trPr>
          <w:trHeight w:val="270"/>
          <w:tblHeader/>
          <w:jc w:val="center"/>
        </w:trPr>
        <w:tc>
          <w:tcPr>
            <w:tcW w:w="1312" w:type="dxa"/>
            <w:tcBorders>
              <w:top w:val="single" w:sz="12" w:space="0" w:color="auto"/>
              <w:left w:val="nil"/>
              <w:bottom w:val="single" w:sz="12" w:space="0" w:color="auto"/>
              <w:right w:val="single" w:sz="8" w:space="0" w:color="auto"/>
            </w:tcBorders>
            <w:shd w:val="clear" w:color="auto" w:fill="auto"/>
            <w:vAlign w:val="center"/>
            <w:hideMark/>
          </w:tcPr>
          <w:p w:rsidR="00307D4D" w:rsidRPr="00EA4689" w:rsidRDefault="00307D4D"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一级指标</w:t>
            </w:r>
          </w:p>
        </w:tc>
        <w:tc>
          <w:tcPr>
            <w:tcW w:w="1407" w:type="dxa"/>
            <w:tcBorders>
              <w:top w:val="single" w:sz="12" w:space="0" w:color="auto"/>
              <w:left w:val="nil"/>
              <w:bottom w:val="single" w:sz="12" w:space="0" w:color="auto"/>
              <w:right w:val="single" w:sz="8" w:space="0" w:color="auto"/>
            </w:tcBorders>
            <w:shd w:val="clear" w:color="auto" w:fill="auto"/>
            <w:vAlign w:val="center"/>
            <w:hideMark/>
          </w:tcPr>
          <w:p w:rsidR="00307D4D" w:rsidRPr="00EA4689" w:rsidRDefault="00307D4D"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二级指标</w:t>
            </w:r>
          </w:p>
        </w:tc>
        <w:tc>
          <w:tcPr>
            <w:tcW w:w="1560" w:type="dxa"/>
            <w:tcBorders>
              <w:top w:val="single" w:sz="12" w:space="0" w:color="auto"/>
              <w:left w:val="nil"/>
              <w:bottom w:val="single" w:sz="12" w:space="0" w:color="auto"/>
              <w:right w:val="single" w:sz="8" w:space="0" w:color="auto"/>
            </w:tcBorders>
            <w:shd w:val="clear" w:color="auto" w:fill="auto"/>
            <w:vAlign w:val="center"/>
            <w:hideMark/>
          </w:tcPr>
          <w:p w:rsidR="00307D4D" w:rsidRPr="00EA4689" w:rsidRDefault="00307D4D"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三级指标</w:t>
            </w:r>
          </w:p>
        </w:tc>
        <w:tc>
          <w:tcPr>
            <w:tcW w:w="1633" w:type="dxa"/>
            <w:tcBorders>
              <w:top w:val="single" w:sz="12" w:space="0" w:color="auto"/>
              <w:left w:val="nil"/>
              <w:bottom w:val="single" w:sz="12" w:space="0" w:color="auto"/>
              <w:right w:val="single" w:sz="8" w:space="0" w:color="auto"/>
            </w:tcBorders>
            <w:shd w:val="clear" w:color="auto" w:fill="auto"/>
            <w:vAlign w:val="center"/>
            <w:hideMark/>
          </w:tcPr>
          <w:p w:rsidR="00307D4D" w:rsidRPr="00EA4689" w:rsidRDefault="00307D4D"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考核对象</w:t>
            </w:r>
          </w:p>
        </w:tc>
        <w:tc>
          <w:tcPr>
            <w:tcW w:w="5812" w:type="dxa"/>
            <w:tcBorders>
              <w:top w:val="single" w:sz="12" w:space="0" w:color="auto"/>
              <w:left w:val="nil"/>
              <w:bottom w:val="single" w:sz="12" w:space="0" w:color="auto"/>
              <w:right w:val="single" w:sz="8" w:space="0" w:color="auto"/>
            </w:tcBorders>
            <w:shd w:val="clear" w:color="auto" w:fill="auto"/>
            <w:vAlign w:val="center"/>
            <w:hideMark/>
          </w:tcPr>
          <w:p w:rsidR="00307D4D" w:rsidRPr="00EA4689" w:rsidRDefault="00307D4D"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指标说明</w:t>
            </w:r>
          </w:p>
        </w:tc>
        <w:tc>
          <w:tcPr>
            <w:tcW w:w="4180" w:type="dxa"/>
            <w:tcBorders>
              <w:top w:val="single" w:sz="12" w:space="0" w:color="auto"/>
              <w:left w:val="nil"/>
              <w:bottom w:val="single" w:sz="12" w:space="0" w:color="auto"/>
              <w:right w:val="nil"/>
            </w:tcBorders>
            <w:shd w:val="clear" w:color="auto" w:fill="auto"/>
            <w:vAlign w:val="center"/>
            <w:hideMark/>
          </w:tcPr>
          <w:p w:rsidR="00307D4D" w:rsidRPr="00EA4689" w:rsidRDefault="00307D4D" w:rsidP="00BC3FFF">
            <w:pPr>
              <w:widowControl/>
              <w:spacing w:line="360" w:lineRule="auto"/>
              <w:jc w:val="center"/>
              <w:rPr>
                <w:rFonts w:ascii="仿宋_GB2312" w:eastAsia="仿宋_GB2312" w:hAnsi="宋体" w:cs="宋体"/>
                <w:b/>
                <w:bCs/>
                <w:color w:val="000000"/>
                <w:kern w:val="0"/>
                <w:szCs w:val="21"/>
              </w:rPr>
            </w:pPr>
            <w:r w:rsidRPr="00EA4689">
              <w:rPr>
                <w:rFonts w:ascii="仿宋_GB2312" w:eastAsia="仿宋_GB2312" w:hAnsi="宋体" w:cs="宋体" w:hint="eastAsia"/>
                <w:b/>
                <w:bCs/>
                <w:color w:val="000000"/>
                <w:kern w:val="0"/>
                <w:szCs w:val="21"/>
              </w:rPr>
              <w:t>数据资料来源</w:t>
            </w:r>
          </w:p>
        </w:tc>
      </w:tr>
      <w:tr w:rsidR="00307D4D" w:rsidRPr="00EA4689" w:rsidTr="00BC3FFF">
        <w:trPr>
          <w:trHeight w:val="60"/>
          <w:jc w:val="center"/>
        </w:trPr>
        <w:tc>
          <w:tcPr>
            <w:tcW w:w="1312" w:type="dxa"/>
            <w:vMerge w:val="restart"/>
            <w:tcBorders>
              <w:top w:val="single" w:sz="8" w:space="0" w:color="auto"/>
              <w:left w:val="nil"/>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1.</w:t>
            </w:r>
            <w:r w:rsidRPr="00EA4689">
              <w:rPr>
                <w:rFonts w:ascii="仿宋_GB2312" w:eastAsia="仿宋_GB2312" w:hint="eastAsia"/>
                <w:b/>
                <w:bCs/>
                <w:color w:val="000000"/>
                <w:kern w:val="0"/>
                <w:szCs w:val="21"/>
              </w:rPr>
              <w:t>组织管理</w:t>
            </w:r>
          </w:p>
        </w:tc>
        <w:tc>
          <w:tcPr>
            <w:tcW w:w="1407" w:type="dxa"/>
            <w:vMerge w:val="restart"/>
            <w:tcBorders>
              <w:top w:val="single" w:sz="8" w:space="0" w:color="auto"/>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1.1</w:t>
            </w:r>
            <w:r w:rsidRPr="00EA4689">
              <w:rPr>
                <w:rFonts w:ascii="仿宋_GB2312" w:eastAsia="仿宋_GB2312" w:hint="eastAsia"/>
                <w:b/>
                <w:bCs/>
                <w:color w:val="000000"/>
                <w:kern w:val="0"/>
                <w:szCs w:val="21"/>
              </w:rPr>
              <w:t>管理体系</w:t>
            </w:r>
          </w:p>
        </w:tc>
        <w:tc>
          <w:tcPr>
            <w:tcW w:w="1560" w:type="dxa"/>
            <w:vMerge w:val="restart"/>
            <w:tcBorders>
              <w:top w:val="single" w:sz="8" w:space="0" w:color="auto"/>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1.1.</w:t>
            </w:r>
            <w:r w:rsidRPr="00EA4689">
              <w:rPr>
                <w:rFonts w:hint="eastAsia"/>
                <w:b/>
                <w:bCs/>
                <w:color w:val="000000"/>
                <w:kern w:val="0"/>
                <w:szCs w:val="21"/>
              </w:rPr>
              <w:t>1</w:t>
            </w:r>
            <w:r w:rsidRPr="00EA4689">
              <w:rPr>
                <w:rFonts w:ascii="仿宋_GB2312" w:eastAsia="仿宋_GB2312" w:hint="eastAsia"/>
                <w:b/>
                <w:bCs/>
                <w:color w:val="000000"/>
                <w:kern w:val="0"/>
                <w:szCs w:val="21"/>
              </w:rPr>
              <w:t>分工协作</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专业公共卫生机构、其他相关项目指导机构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专业公共卫生机构、其他项目指导机构按照相关要求和职责分工，开展工作。</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专业公共卫生机构、其他相关项目指导机构或人员提供有关工作记录资料。</w:t>
            </w:r>
          </w:p>
        </w:tc>
      </w:tr>
      <w:tr w:rsidR="00307D4D" w:rsidRPr="00EA4689" w:rsidTr="00BC3FFF">
        <w:trPr>
          <w:trHeight w:val="60"/>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jc w:val="center"/>
              <w:rPr>
                <w:b/>
                <w:bCs/>
                <w:color w:val="000000"/>
                <w:kern w:val="0"/>
                <w:szCs w:val="21"/>
              </w:rPr>
            </w:pPr>
          </w:p>
        </w:tc>
        <w:tc>
          <w:tcPr>
            <w:tcW w:w="1407" w:type="dxa"/>
            <w:vMerge/>
            <w:tcBorders>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vMerge/>
            <w:tcBorders>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按照国家和地方上级卫生计生、财政部门有关项目工作要求和职责分工，落实服务责任区域，建立以全科医生为核心的团队提供服务，并将基本公共卫生服务与日常医疗服务相结合，开展相关服务。</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基层医疗卫生机构、其他相关服务提供机构提供基本公共卫生服务责任区域划分要求、人员分工要求和按照服务责任区域开展工作的记录、资料。</w:t>
            </w:r>
          </w:p>
        </w:tc>
      </w:tr>
      <w:tr w:rsidR="00307D4D" w:rsidRPr="00EA4689" w:rsidTr="00BC3FFF">
        <w:trPr>
          <w:trHeight w:val="2210"/>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widowControl/>
              <w:jc w:val="center"/>
              <w:rPr>
                <w:b/>
                <w:bCs/>
                <w:color w:val="000000"/>
                <w:kern w:val="0"/>
                <w:szCs w:val="21"/>
              </w:rPr>
            </w:pPr>
          </w:p>
        </w:tc>
        <w:tc>
          <w:tcPr>
            <w:tcW w:w="1407" w:type="dxa"/>
            <w:vMerge w:val="restart"/>
            <w:tcBorders>
              <w:top w:val="nil"/>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1.2</w:t>
            </w:r>
            <w:r w:rsidRPr="00EA4689">
              <w:rPr>
                <w:rFonts w:ascii="仿宋_GB2312" w:eastAsia="仿宋_GB2312" w:hint="eastAsia"/>
                <w:b/>
                <w:bCs/>
                <w:color w:val="000000"/>
                <w:kern w:val="0"/>
                <w:szCs w:val="21"/>
              </w:rPr>
              <w:t>管理落实</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1.2.1</w:t>
            </w:r>
            <w:r w:rsidRPr="00EA4689">
              <w:rPr>
                <w:rFonts w:ascii="仿宋_GB2312" w:eastAsia="仿宋_GB2312" w:hint="eastAsia"/>
                <w:b/>
                <w:bCs/>
                <w:color w:val="000000"/>
                <w:kern w:val="0"/>
                <w:szCs w:val="21"/>
              </w:rPr>
              <w:t>信息系统建设与应用</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建立以居民健康档案为基础的信息系统，逐步实现：</w:t>
            </w:r>
          </w:p>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及时录入和更新居民健康档案信息、健康管理服务信息，并向卫生计生行政部门或项目管理机构上传数据；</w:t>
            </w:r>
          </w:p>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具有统计汇总功能；</w:t>
            </w:r>
          </w:p>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乡镇卫生院和村卫生室信息系统互联互通；</w:t>
            </w:r>
          </w:p>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开展对专业公共卫生机构收集的有关数据的利用；</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开展与医疗卫生服务相关系统的信息共享。</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信息系统的实际使用情况，有关数据的收集和使用情况。</w:t>
            </w:r>
          </w:p>
        </w:tc>
      </w:tr>
      <w:tr w:rsidR="00307D4D" w:rsidRPr="00EA4689" w:rsidTr="00BC3FFF">
        <w:trPr>
          <w:trHeight w:val="1532"/>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vMerge w:val="restart"/>
            <w:tcBorders>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1.2.2</w:t>
            </w:r>
            <w:r w:rsidRPr="00EA4689">
              <w:rPr>
                <w:rFonts w:ascii="仿宋_GB2312" w:eastAsia="仿宋_GB2312" w:hint="eastAsia"/>
                <w:b/>
                <w:bCs/>
                <w:color w:val="000000"/>
                <w:kern w:val="0"/>
                <w:szCs w:val="21"/>
              </w:rPr>
              <w:t>人员培训</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专业公共卫生机构</w:t>
            </w:r>
          </w:p>
        </w:tc>
        <w:tc>
          <w:tcPr>
            <w:tcW w:w="581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有关专业公共卫生机构逐级开展基本公共卫生服务有关培训的情况和成效，包括：公共卫生机构中有关人员对基本公共卫生服务基本知识和技能的掌握程度。</w:t>
            </w:r>
          </w:p>
        </w:tc>
        <w:tc>
          <w:tcPr>
            <w:tcW w:w="4180" w:type="dxa"/>
            <w:tcBorders>
              <w:top w:val="single" w:sz="8" w:space="0" w:color="000000"/>
              <w:left w:val="nil"/>
              <w:bottom w:val="single" w:sz="4"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有关专业公共卫生机构开展基本公共卫生服务培训的有关资料。</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从专业公共卫生机构中，随机抽取部分从事项目技术指导、督导考核的人员进行现场问卷调查或考核。</w:t>
            </w:r>
          </w:p>
        </w:tc>
      </w:tr>
      <w:tr w:rsidR="00307D4D" w:rsidRPr="00EA4689" w:rsidTr="00BC3FFF">
        <w:trPr>
          <w:trHeight w:val="390"/>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vMerge/>
            <w:tcBorders>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基层医务人员对基本公共卫生服务基本知识和技能的掌握程度。</w:t>
            </w:r>
          </w:p>
        </w:tc>
        <w:tc>
          <w:tcPr>
            <w:tcW w:w="4180" w:type="dxa"/>
            <w:tcBorders>
              <w:top w:val="single" w:sz="4" w:space="0" w:color="auto"/>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从基层医疗卫生机构、其他相关机构中，随机抽取部分从事公共卫生服务的医务人员进行现场问卷调查或考核。</w:t>
            </w:r>
          </w:p>
        </w:tc>
      </w:tr>
      <w:tr w:rsidR="00307D4D" w:rsidRPr="00EA4689" w:rsidTr="00BC3FFF">
        <w:trPr>
          <w:trHeight w:val="1037"/>
          <w:jc w:val="center"/>
        </w:trPr>
        <w:tc>
          <w:tcPr>
            <w:tcW w:w="1312" w:type="dxa"/>
            <w:vMerge w:val="restart"/>
            <w:tcBorders>
              <w:top w:val="single" w:sz="8" w:space="0" w:color="auto"/>
              <w:left w:val="nil"/>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r w:rsidRPr="00EA4689">
              <w:rPr>
                <w:b/>
                <w:bCs/>
                <w:color w:val="000000"/>
                <w:kern w:val="0"/>
                <w:szCs w:val="21"/>
              </w:rPr>
              <w:lastRenderedPageBreak/>
              <w:t>1.</w:t>
            </w:r>
            <w:r w:rsidRPr="00EA4689">
              <w:rPr>
                <w:rFonts w:ascii="仿宋_GB2312" w:eastAsia="仿宋_GB2312" w:hint="eastAsia"/>
                <w:b/>
                <w:bCs/>
                <w:color w:val="000000"/>
                <w:kern w:val="0"/>
                <w:szCs w:val="21"/>
              </w:rPr>
              <w:t>组织管理</w:t>
            </w:r>
          </w:p>
        </w:tc>
        <w:tc>
          <w:tcPr>
            <w:tcW w:w="140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1.2</w:t>
            </w:r>
            <w:r w:rsidRPr="00EA4689">
              <w:rPr>
                <w:rFonts w:ascii="仿宋_GB2312" w:eastAsia="仿宋_GB2312" w:hint="eastAsia"/>
                <w:b/>
                <w:bCs/>
                <w:color w:val="000000"/>
                <w:kern w:val="0"/>
                <w:szCs w:val="21"/>
              </w:rPr>
              <w:t>管理落实</w:t>
            </w:r>
          </w:p>
        </w:tc>
        <w:tc>
          <w:tcPr>
            <w:tcW w:w="1560" w:type="dxa"/>
            <w:tcBorders>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1.2.</w:t>
            </w:r>
            <w:r w:rsidRPr="00EA4689">
              <w:rPr>
                <w:rFonts w:hint="eastAsia"/>
                <w:b/>
                <w:bCs/>
                <w:color w:val="000000"/>
                <w:kern w:val="0"/>
                <w:szCs w:val="21"/>
              </w:rPr>
              <w:t>3</w:t>
            </w:r>
            <w:r w:rsidRPr="00EA4689">
              <w:rPr>
                <w:rFonts w:ascii="仿宋_GB2312" w:eastAsia="仿宋_GB2312" w:hint="eastAsia"/>
                <w:b/>
                <w:bCs/>
                <w:color w:val="000000"/>
                <w:kern w:val="0"/>
                <w:szCs w:val="21"/>
              </w:rPr>
              <w:t>项目宣传</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基层医疗卫生机构、其他相关服务提供机构采用多种方式，宣传基本公共卫生服务项目，提高居民对项目的知晓率。</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卫生计生行政部门开展项目宣传的有关文件、资料和活动记录。</w:t>
            </w:r>
          </w:p>
        </w:tc>
      </w:tr>
      <w:tr w:rsidR="00307D4D" w:rsidRPr="00EA4689" w:rsidTr="00BC3FFF">
        <w:trPr>
          <w:trHeight w:val="1109"/>
          <w:jc w:val="center"/>
        </w:trPr>
        <w:tc>
          <w:tcPr>
            <w:tcW w:w="1312" w:type="dxa"/>
            <w:vMerge/>
            <w:tcBorders>
              <w:left w:val="nil"/>
              <w:bottom w:val="single" w:sz="8" w:space="0" w:color="auto"/>
              <w:right w:val="single" w:sz="8" w:space="0" w:color="auto"/>
            </w:tcBorders>
            <w:shd w:val="clear" w:color="auto" w:fill="auto"/>
            <w:vAlign w:val="center"/>
          </w:tcPr>
          <w:p w:rsidR="00307D4D" w:rsidRPr="00EA4689" w:rsidRDefault="00307D4D" w:rsidP="00BC3FFF">
            <w:pPr>
              <w:widowControl/>
              <w:jc w:val="left"/>
              <w:rPr>
                <w:b/>
                <w:bCs/>
                <w:color w:val="000000"/>
                <w:kern w:val="0"/>
                <w:szCs w:val="21"/>
              </w:rPr>
            </w:pPr>
          </w:p>
        </w:tc>
        <w:tc>
          <w:tcPr>
            <w:tcW w:w="1407" w:type="dxa"/>
            <w:tcBorders>
              <w:top w:val="single" w:sz="8" w:space="0" w:color="auto"/>
              <w:left w:val="single" w:sz="8" w:space="0" w:color="auto"/>
              <w:bottom w:val="single" w:sz="8" w:space="0" w:color="auto"/>
              <w:right w:val="single" w:sz="8" w:space="0" w:color="auto"/>
            </w:tcBorders>
            <w:shd w:val="clear" w:color="auto" w:fill="auto"/>
            <w:vAlign w:val="center"/>
          </w:tcPr>
          <w:p w:rsidR="00307D4D" w:rsidRPr="00EA4689" w:rsidRDefault="00307D4D" w:rsidP="00BC3FFF">
            <w:pPr>
              <w:widowControl/>
              <w:jc w:val="left"/>
              <w:rPr>
                <w:b/>
                <w:bCs/>
                <w:color w:val="000000"/>
                <w:kern w:val="0"/>
                <w:szCs w:val="21"/>
              </w:rPr>
            </w:pPr>
            <w:r w:rsidRPr="00EA4689">
              <w:rPr>
                <w:b/>
                <w:bCs/>
                <w:color w:val="000000"/>
                <w:kern w:val="0"/>
                <w:szCs w:val="21"/>
              </w:rPr>
              <w:t>1.3</w:t>
            </w:r>
            <w:r w:rsidRPr="00EA4689">
              <w:rPr>
                <w:rFonts w:ascii="仿宋_GB2312" w:eastAsia="仿宋_GB2312" w:hint="eastAsia"/>
                <w:b/>
                <w:bCs/>
                <w:color w:val="000000"/>
                <w:kern w:val="0"/>
                <w:szCs w:val="21"/>
              </w:rPr>
              <w:t>绩效考核</w:t>
            </w:r>
          </w:p>
        </w:tc>
        <w:tc>
          <w:tcPr>
            <w:tcW w:w="1560" w:type="dxa"/>
            <w:tcBorders>
              <w:top w:val="single" w:sz="8" w:space="0" w:color="auto"/>
              <w:left w:val="nil"/>
              <w:bottom w:val="single" w:sz="8" w:space="0" w:color="auto"/>
              <w:right w:val="single" w:sz="8" w:space="0" w:color="auto"/>
            </w:tcBorders>
            <w:shd w:val="clear" w:color="auto" w:fill="auto"/>
            <w:vAlign w:val="center"/>
          </w:tcPr>
          <w:p w:rsidR="00307D4D" w:rsidRPr="00EA4689" w:rsidRDefault="00307D4D" w:rsidP="00BC3FFF">
            <w:pPr>
              <w:widowControl/>
              <w:rPr>
                <w:b/>
                <w:bCs/>
                <w:color w:val="000000"/>
                <w:kern w:val="0"/>
                <w:szCs w:val="21"/>
              </w:rPr>
            </w:pPr>
            <w:r w:rsidRPr="00EA4689">
              <w:rPr>
                <w:b/>
                <w:bCs/>
                <w:color w:val="000000"/>
                <w:kern w:val="0"/>
                <w:szCs w:val="21"/>
              </w:rPr>
              <w:t>1.3.</w:t>
            </w:r>
            <w:r w:rsidRPr="00EA4689">
              <w:rPr>
                <w:rFonts w:hint="eastAsia"/>
                <w:b/>
                <w:bCs/>
                <w:color w:val="000000"/>
                <w:kern w:val="0"/>
                <w:szCs w:val="21"/>
              </w:rPr>
              <w:t>1</w:t>
            </w:r>
            <w:r w:rsidRPr="00EA4689">
              <w:rPr>
                <w:rFonts w:ascii="仿宋_GB2312" w:eastAsia="仿宋_GB2312" w:hint="eastAsia"/>
                <w:b/>
                <w:bCs/>
                <w:color w:val="000000"/>
                <w:kern w:val="0"/>
                <w:szCs w:val="21"/>
              </w:rPr>
              <w:t>绩效考核工作落实</w:t>
            </w:r>
          </w:p>
        </w:tc>
        <w:tc>
          <w:tcPr>
            <w:tcW w:w="1633" w:type="dxa"/>
            <w:tcBorders>
              <w:top w:val="single" w:sz="8" w:space="0" w:color="auto"/>
              <w:left w:val="nil"/>
              <w:bottom w:val="single" w:sz="8" w:space="0" w:color="auto"/>
              <w:right w:val="single" w:sz="8" w:space="0" w:color="auto"/>
            </w:tcBorders>
            <w:shd w:val="clear" w:color="auto" w:fill="auto"/>
            <w:vAlign w:val="center"/>
          </w:tcPr>
          <w:p w:rsidR="00307D4D" w:rsidRPr="00EA4689" w:rsidRDefault="00307D4D" w:rsidP="00BC3FFF">
            <w:pPr>
              <w:widowControl/>
              <w:rPr>
                <w:rFonts w:ascii="仿宋_GB2312" w:eastAsia="仿宋_GB2312" w:hAnsi="宋体" w:cs="宋体" w:hint="eastAsia"/>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tcPr>
          <w:p w:rsidR="00307D4D" w:rsidRPr="00EA4689" w:rsidRDefault="00307D4D" w:rsidP="00BC3FFF">
            <w:pPr>
              <w:rPr>
                <w:rFonts w:eastAsia="仿宋_GB2312"/>
                <w:szCs w:val="21"/>
              </w:rPr>
            </w:pPr>
            <w:r w:rsidRPr="00EA4689">
              <w:rPr>
                <w:rFonts w:eastAsia="仿宋_GB2312" w:hint="eastAsia"/>
                <w:szCs w:val="21"/>
              </w:rPr>
              <w:t>建立机构内部绩效考核制度，开展内部绩效考核，主要是：</w:t>
            </w:r>
          </w:p>
          <w:p w:rsidR="00307D4D" w:rsidRPr="00EA4689" w:rsidRDefault="00307D4D" w:rsidP="00BC3FFF">
            <w:pPr>
              <w:widowControl/>
              <w:rPr>
                <w:rFonts w:eastAsia="仿宋_GB2312" w:hint="eastAsia"/>
                <w:szCs w:val="21"/>
              </w:rPr>
            </w:pPr>
            <w:r w:rsidRPr="00EA4689">
              <w:rPr>
                <w:rFonts w:eastAsia="仿宋_GB2312" w:hint="eastAsia"/>
                <w:szCs w:val="21"/>
              </w:rPr>
              <w:t>社区卫生服务中心对社区卫生服务站的绩效考核；</w:t>
            </w:r>
          </w:p>
          <w:p w:rsidR="00307D4D" w:rsidRPr="00EA4689" w:rsidRDefault="00307D4D" w:rsidP="00BC3FFF">
            <w:pPr>
              <w:widowControl/>
              <w:rPr>
                <w:rFonts w:ascii="仿宋_GB2312" w:eastAsia="仿宋_GB2312" w:hAnsi="宋体" w:cs="宋体" w:hint="eastAsia"/>
                <w:color w:val="000000"/>
                <w:kern w:val="0"/>
                <w:szCs w:val="21"/>
              </w:rPr>
            </w:pPr>
            <w:r w:rsidRPr="00EA4689">
              <w:rPr>
                <w:rFonts w:eastAsia="仿宋_GB2312" w:hint="eastAsia"/>
                <w:szCs w:val="21"/>
              </w:rPr>
              <w:t>乡镇卫生院开展对村卫生室的绩效考核。</w:t>
            </w:r>
          </w:p>
        </w:tc>
        <w:tc>
          <w:tcPr>
            <w:tcW w:w="4180" w:type="dxa"/>
            <w:tcBorders>
              <w:top w:val="single" w:sz="8" w:space="0" w:color="auto"/>
              <w:left w:val="nil"/>
              <w:bottom w:val="single" w:sz="8" w:space="0" w:color="auto"/>
              <w:right w:val="nil"/>
            </w:tcBorders>
            <w:shd w:val="clear" w:color="auto" w:fill="auto"/>
            <w:vAlign w:val="center"/>
          </w:tcPr>
          <w:p w:rsidR="00307D4D" w:rsidRPr="00EA4689" w:rsidRDefault="00307D4D" w:rsidP="00BC3FFF">
            <w:pPr>
              <w:widowControl/>
              <w:rPr>
                <w:rFonts w:ascii="仿宋_GB2312" w:eastAsia="仿宋_GB2312" w:hAnsi="宋体" w:cs="宋体" w:hint="eastAsia"/>
                <w:color w:val="000000"/>
                <w:kern w:val="0"/>
                <w:szCs w:val="21"/>
              </w:rPr>
            </w:pPr>
            <w:r w:rsidRPr="00EA4689">
              <w:rPr>
                <w:rFonts w:eastAsia="仿宋_GB2312" w:hint="eastAsia"/>
                <w:szCs w:val="21"/>
              </w:rPr>
              <w:t>基层医疗卫生机构、其他相关服务提供机构开展绩效考核的考核工具、考核结果和有关补助资金分配凭据。</w:t>
            </w:r>
          </w:p>
        </w:tc>
      </w:tr>
      <w:tr w:rsidR="00307D4D" w:rsidRPr="00EA4689" w:rsidTr="00BC3FFF">
        <w:trPr>
          <w:trHeight w:val="1104"/>
          <w:jc w:val="center"/>
        </w:trPr>
        <w:tc>
          <w:tcPr>
            <w:tcW w:w="1312" w:type="dxa"/>
            <w:vMerge w:val="restart"/>
            <w:tcBorders>
              <w:left w:val="nil"/>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2.</w:t>
            </w:r>
            <w:r w:rsidRPr="00EA4689">
              <w:rPr>
                <w:rFonts w:ascii="仿宋_GB2312" w:eastAsia="仿宋_GB2312" w:hint="eastAsia"/>
                <w:b/>
                <w:bCs/>
                <w:color w:val="000000"/>
                <w:kern w:val="0"/>
                <w:szCs w:val="21"/>
              </w:rPr>
              <w:t>资金管理</w:t>
            </w:r>
          </w:p>
        </w:tc>
        <w:tc>
          <w:tcPr>
            <w:tcW w:w="1407" w:type="dxa"/>
            <w:vMerge w:val="restart"/>
            <w:tcBorders>
              <w:top w:val="single" w:sz="8" w:space="0" w:color="000000"/>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2.</w:t>
            </w:r>
            <w:r w:rsidRPr="00EA4689">
              <w:rPr>
                <w:rFonts w:hint="eastAsia"/>
                <w:b/>
                <w:bCs/>
                <w:color w:val="000000"/>
                <w:kern w:val="0"/>
                <w:szCs w:val="21"/>
              </w:rPr>
              <w:t>1</w:t>
            </w:r>
            <w:r w:rsidRPr="00EA4689">
              <w:rPr>
                <w:rFonts w:ascii="仿宋_GB2312" w:eastAsia="仿宋_GB2312" w:hint="eastAsia"/>
                <w:b/>
                <w:bCs/>
                <w:color w:val="000000"/>
                <w:kern w:val="0"/>
                <w:szCs w:val="21"/>
              </w:rPr>
              <w:t>预算执行</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2.</w:t>
            </w:r>
            <w:r w:rsidRPr="00EA4689">
              <w:rPr>
                <w:rFonts w:hint="eastAsia"/>
                <w:b/>
                <w:bCs/>
                <w:color w:val="000000"/>
                <w:kern w:val="0"/>
                <w:szCs w:val="21"/>
              </w:rPr>
              <w:t>1</w:t>
            </w:r>
            <w:r w:rsidRPr="00EA4689">
              <w:rPr>
                <w:b/>
                <w:bCs/>
                <w:color w:val="000000"/>
                <w:kern w:val="0"/>
                <w:szCs w:val="21"/>
              </w:rPr>
              <w:t>.1</w:t>
            </w:r>
            <w:r w:rsidRPr="00EA4689">
              <w:rPr>
                <w:rFonts w:ascii="仿宋_GB2312" w:eastAsia="仿宋_GB2312" w:hint="eastAsia"/>
                <w:b/>
                <w:bCs/>
                <w:color w:val="000000"/>
                <w:kern w:val="0"/>
                <w:szCs w:val="21"/>
              </w:rPr>
              <w:t>预算执行率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基层医疗卫生机构、其他相关服务提供机构的年度项目资金预算的支出进度。</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基层医疗卫生机构、其他相关服务提供机构的年度项目资金支出进度报表、会计账簿和凭证。</w:t>
            </w:r>
          </w:p>
        </w:tc>
      </w:tr>
      <w:tr w:rsidR="00307D4D" w:rsidRPr="00EA4689" w:rsidTr="00BC3FFF">
        <w:trPr>
          <w:trHeight w:val="1408"/>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2.</w:t>
            </w:r>
            <w:r w:rsidRPr="00EA4689">
              <w:rPr>
                <w:rFonts w:hint="eastAsia"/>
                <w:b/>
                <w:bCs/>
                <w:color w:val="000000"/>
                <w:kern w:val="0"/>
                <w:szCs w:val="21"/>
              </w:rPr>
              <w:t>1</w:t>
            </w:r>
            <w:r w:rsidRPr="00EA4689">
              <w:rPr>
                <w:b/>
                <w:bCs/>
                <w:color w:val="000000"/>
                <w:kern w:val="0"/>
                <w:szCs w:val="21"/>
              </w:rPr>
              <w:t>.</w:t>
            </w:r>
            <w:r w:rsidRPr="00EA4689">
              <w:rPr>
                <w:rFonts w:hint="eastAsia"/>
                <w:b/>
                <w:bCs/>
                <w:color w:val="000000"/>
                <w:kern w:val="0"/>
                <w:szCs w:val="21"/>
              </w:rPr>
              <w:t>2</w:t>
            </w:r>
            <w:r w:rsidRPr="00EA4689">
              <w:rPr>
                <w:rFonts w:ascii="仿宋_GB2312" w:eastAsia="仿宋_GB2312" w:hint="eastAsia"/>
                <w:b/>
                <w:bCs/>
                <w:color w:val="000000"/>
                <w:kern w:val="0"/>
                <w:szCs w:val="21"/>
              </w:rPr>
              <w:t>村卫生室补助到位情况</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乡镇卫生院</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乡镇卫生院按照年度项目工作要求和村医完成项目工作的考核结果，落实相应年度补助资金的情况。关注新增补助经费的及时落实。</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乡镇卫生院村医分工要求、村医考核结果、乡镇卫生院专项支出明细账，村卫生室或村医补助发放有关凭证，以及对村医的实际访谈核实信息。</w:t>
            </w:r>
          </w:p>
        </w:tc>
      </w:tr>
      <w:tr w:rsidR="00307D4D" w:rsidRPr="00EA4689" w:rsidTr="00BC3FFF">
        <w:trPr>
          <w:trHeight w:val="1542"/>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2.</w:t>
            </w:r>
            <w:r w:rsidRPr="00EA4689">
              <w:rPr>
                <w:rFonts w:hint="eastAsia"/>
                <w:b/>
                <w:bCs/>
                <w:color w:val="000000"/>
                <w:kern w:val="0"/>
                <w:szCs w:val="21"/>
              </w:rPr>
              <w:t>2</w:t>
            </w:r>
            <w:r w:rsidRPr="00EA4689">
              <w:rPr>
                <w:rFonts w:ascii="仿宋_GB2312" w:eastAsia="仿宋_GB2312" w:hint="eastAsia"/>
                <w:b/>
                <w:bCs/>
                <w:color w:val="000000"/>
                <w:kern w:val="0"/>
                <w:szCs w:val="21"/>
              </w:rPr>
              <w:t>财务管理</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2.</w:t>
            </w:r>
            <w:r w:rsidRPr="00EA4689">
              <w:rPr>
                <w:rFonts w:hint="eastAsia"/>
                <w:b/>
                <w:bCs/>
                <w:color w:val="000000"/>
                <w:kern w:val="0"/>
                <w:szCs w:val="21"/>
              </w:rPr>
              <w:t>2</w:t>
            </w:r>
            <w:r w:rsidRPr="00EA4689">
              <w:rPr>
                <w:b/>
                <w:bCs/>
                <w:color w:val="000000"/>
                <w:kern w:val="0"/>
                <w:szCs w:val="21"/>
              </w:rPr>
              <w:t>.1</w:t>
            </w:r>
            <w:r w:rsidRPr="00EA4689">
              <w:rPr>
                <w:rFonts w:ascii="仿宋_GB2312" w:eastAsia="仿宋_GB2312" w:hint="eastAsia"/>
                <w:b/>
                <w:bCs/>
                <w:color w:val="000000"/>
                <w:kern w:val="0"/>
                <w:szCs w:val="21"/>
              </w:rPr>
              <w:t>资金使用合</w:t>
            </w:r>
            <w:proofErr w:type="gramStart"/>
            <w:r w:rsidRPr="00EA4689">
              <w:rPr>
                <w:rFonts w:ascii="仿宋_GB2312" w:eastAsia="仿宋_GB2312" w:hint="eastAsia"/>
                <w:b/>
                <w:bCs/>
                <w:color w:val="000000"/>
                <w:kern w:val="0"/>
                <w:szCs w:val="21"/>
              </w:rPr>
              <w:t>规</w:t>
            </w:r>
            <w:proofErr w:type="gramEnd"/>
            <w:r w:rsidRPr="00EA4689">
              <w:rPr>
                <w:rFonts w:ascii="仿宋_GB2312" w:eastAsia="仿宋_GB2312" w:hint="eastAsia"/>
                <w:b/>
                <w:bCs/>
                <w:color w:val="000000"/>
                <w:kern w:val="0"/>
                <w:szCs w:val="21"/>
              </w:rPr>
              <w:t>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基层医疗卫生机构、其他相关服务提供机构按照有关财务制度和项目工作要求，使用项目资金，向目标人群提供免费服务的情况。</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各级卫生计生、财政部门制定的资金管理制度。基层医疗卫生机构、其他相关服务提供机构在考核年度项目支出的有关会计凭证，免费提供相关服务的证明。</w:t>
            </w:r>
          </w:p>
        </w:tc>
      </w:tr>
      <w:tr w:rsidR="00307D4D" w:rsidRPr="00EA4689" w:rsidTr="00BC3FFF">
        <w:trPr>
          <w:trHeight w:val="1527"/>
          <w:jc w:val="center"/>
        </w:trPr>
        <w:tc>
          <w:tcPr>
            <w:tcW w:w="1312" w:type="dxa"/>
            <w:vMerge/>
            <w:tcBorders>
              <w:left w:val="nil"/>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2.</w:t>
            </w:r>
            <w:r w:rsidRPr="00EA4689">
              <w:rPr>
                <w:rFonts w:hint="eastAsia"/>
                <w:b/>
                <w:bCs/>
                <w:color w:val="000000"/>
                <w:kern w:val="0"/>
                <w:szCs w:val="21"/>
              </w:rPr>
              <w:t>2</w:t>
            </w:r>
            <w:r w:rsidRPr="00EA4689">
              <w:rPr>
                <w:b/>
                <w:bCs/>
                <w:color w:val="000000"/>
                <w:kern w:val="0"/>
                <w:szCs w:val="21"/>
              </w:rPr>
              <w:t>.2</w:t>
            </w:r>
            <w:r w:rsidRPr="00EA4689">
              <w:rPr>
                <w:rFonts w:ascii="仿宋_GB2312" w:eastAsia="仿宋_GB2312" w:hint="eastAsia"/>
                <w:b/>
                <w:bCs/>
                <w:color w:val="000000"/>
                <w:kern w:val="0"/>
                <w:szCs w:val="21"/>
              </w:rPr>
              <w:t>财务核算</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基层医疗卫生机构、其他相关服务提供机构按照财务制度和会计制度要求，对项目资金进行财务管理和会计核算的情况。</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基层医疗卫生机构、其他相关服务提供机构在考核年度项目的财务管理资料、会计核算资料。</w:t>
            </w:r>
          </w:p>
        </w:tc>
      </w:tr>
      <w:tr w:rsidR="00307D4D" w:rsidRPr="00EA4689" w:rsidTr="00BC3FFF">
        <w:trPr>
          <w:trHeight w:val="670"/>
          <w:jc w:val="center"/>
        </w:trPr>
        <w:tc>
          <w:tcPr>
            <w:tcW w:w="1312" w:type="dxa"/>
            <w:vMerge w:val="restart"/>
            <w:tcBorders>
              <w:top w:val="single" w:sz="8" w:space="0" w:color="000000"/>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center"/>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3.1</w:t>
            </w:r>
            <w:r w:rsidRPr="00EA4689">
              <w:rPr>
                <w:rFonts w:ascii="仿宋_GB2312" w:eastAsia="仿宋_GB2312" w:hint="eastAsia"/>
                <w:b/>
                <w:bCs/>
                <w:color w:val="000000"/>
                <w:kern w:val="0"/>
                <w:szCs w:val="21"/>
              </w:rPr>
              <w:t>健康档案</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3.1.1</w:t>
            </w:r>
            <w:r w:rsidRPr="00EA4689">
              <w:rPr>
                <w:rFonts w:ascii="仿宋_GB2312" w:eastAsia="仿宋_GB2312" w:hint="eastAsia"/>
                <w:b/>
                <w:bCs/>
                <w:color w:val="000000"/>
                <w:kern w:val="0"/>
                <w:szCs w:val="21"/>
              </w:rPr>
              <w:t>电子健康档案建档率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辖区常住居民中，已经建立了电子健康档案的居民比例。反映电子健康档案建档工作进展。</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辖区常住居民数，电子健康档案建档记录，电子健康档案。</w:t>
            </w:r>
          </w:p>
        </w:tc>
      </w:tr>
      <w:tr w:rsidR="00307D4D" w:rsidRPr="00EA4689" w:rsidTr="00BC3FFF">
        <w:trPr>
          <w:trHeight w:val="131"/>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3.1.2</w:t>
            </w:r>
            <w:r w:rsidRPr="00EA4689">
              <w:rPr>
                <w:rFonts w:ascii="仿宋_GB2312" w:eastAsia="仿宋_GB2312" w:hint="eastAsia"/>
                <w:b/>
                <w:bCs/>
                <w:color w:val="000000"/>
                <w:kern w:val="0"/>
                <w:szCs w:val="21"/>
              </w:rPr>
              <w:t>健康档案</w:t>
            </w:r>
            <w:r w:rsidRPr="00EA4689">
              <w:rPr>
                <w:rFonts w:ascii="仿宋_GB2312" w:eastAsia="仿宋_GB2312" w:hint="eastAsia"/>
                <w:b/>
                <w:bCs/>
                <w:color w:val="000000"/>
                <w:kern w:val="0"/>
                <w:szCs w:val="21"/>
              </w:rPr>
              <w:lastRenderedPageBreak/>
              <w:t>合格率</w:t>
            </w:r>
          </w:p>
        </w:tc>
        <w:tc>
          <w:tcPr>
            <w:tcW w:w="1633"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lastRenderedPageBreak/>
              <w:t>基层医疗卫生</w:t>
            </w:r>
            <w:r w:rsidRPr="00EA4689">
              <w:rPr>
                <w:rFonts w:ascii="仿宋_GB2312" w:eastAsia="仿宋_GB2312" w:hAnsi="宋体" w:cs="宋体" w:hint="eastAsia"/>
                <w:color w:val="000000"/>
                <w:kern w:val="0"/>
                <w:szCs w:val="21"/>
              </w:rPr>
              <w:lastRenderedPageBreak/>
              <w:t>机构、其他相关服务提供机构</w:t>
            </w:r>
          </w:p>
        </w:tc>
        <w:tc>
          <w:tcPr>
            <w:tcW w:w="5812" w:type="dxa"/>
            <w:tcBorders>
              <w:top w:val="nil"/>
              <w:left w:val="nil"/>
              <w:bottom w:val="nil"/>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lastRenderedPageBreak/>
              <w:t>年度内已建立的居民健康档案中，按照国家规范要求，填写合</w:t>
            </w:r>
            <w:r w:rsidRPr="00EA4689">
              <w:rPr>
                <w:rFonts w:ascii="仿宋_GB2312" w:eastAsia="仿宋_GB2312" w:hAnsi="宋体" w:cs="宋体" w:hint="eastAsia"/>
                <w:color w:val="000000"/>
                <w:kern w:val="0"/>
                <w:szCs w:val="21"/>
              </w:rPr>
              <w:lastRenderedPageBreak/>
              <w:t>格的档案份数。反映健康档案的质量。</w:t>
            </w:r>
          </w:p>
        </w:tc>
        <w:tc>
          <w:tcPr>
            <w:tcW w:w="4180" w:type="dxa"/>
            <w:vMerge w:val="restart"/>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lastRenderedPageBreak/>
              <w:t>居民健康档案，以及现场入户调查走访收集</w:t>
            </w:r>
            <w:r w:rsidRPr="00EA4689">
              <w:rPr>
                <w:rFonts w:ascii="仿宋_GB2312" w:eastAsia="仿宋_GB2312" w:hAnsi="宋体" w:cs="宋体" w:hint="eastAsia"/>
                <w:color w:val="000000"/>
                <w:kern w:val="0"/>
                <w:szCs w:val="21"/>
              </w:rPr>
              <w:lastRenderedPageBreak/>
              <w:t>的信息。</w:t>
            </w:r>
          </w:p>
        </w:tc>
      </w:tr>
      <w:tr w:rsidR="00307D4D" w:rsidRPr="00EA4689" w:rsidTr="00BC3FFF">
        <w:trPr>
          <w:trHeight w:val="137"/>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633"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spacing w:line="280" w:lineRule="exact"/>
              <w:jc w:val="left"/>
              <w:rPr>
                <w:rFonts w:ascii="仿宋_GB2312" w:eastAsia="仿宋_GB2312" w:hAnsi="宋体" w:cs="宋体"/>
                <w:color w:val="000000"/>
                <w:kern w:val="0"/>
                <w:szCs w:val="21"/>
              </w:rPr>
            </w:pP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同时，核实健康档案的真实性。</w:t>
            </w:r>
          </w:p>
        </w:tc>
        <w:tc>
          <w:tcPr>
            <w:tcW w:w="4180" w:type="dxa"/>
            <w:vMerge/>
            <w:tcBorders>
              <w:top w:val="nil"/>
              <w:left w:val="single" w:sz="8" w:space="0" w:color="auto"/>
              <w:bottom w:val="single" w:sz="8" w:space="0" w:color="000000"/>
              <w:right w:val="nil"/>
            </w:tcBorders>
            <w:vAlign w:val="center"/>
            <w:hideMark/>
          </w:tcPr>
          <w:p w:rsidR="00307D4D" w:rsidRPr="00EA4689" w:rsidRDefault="00307D4D" w:rsidP="00BC3FFF">
            <w:pPr>
              <w:widowControl/>
              <w:spacing w:line="280" w:lineRule="exact"/>
              <w:jc w:val="left"/>
              <w:rPr>
                <w:rFonts w:ascii="仿宋_GB2312" w:eastAsia="仿宋_GB2312" w:hAnsi="宋体" w:cs="宋体"/>
                <w:color w:val="000000"/>
                <w:kern w:val="0"/>
                <w:szCs w:val="21"/>
              </w:rPr>
            </w:pPr>
          </w:p>
        </w:tc>
      </w:tr>
      <w:tr w:rsidR="00307D4D" w:rsidRPr="00EA4689" w:rsidTr="00BC3FFF">
        <w:trPr>
          <w:trHeight w:val="60"/>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val="restart"/>
            <w:tcBorders>
              <w:top w:val="single" w:sz="8" w:space="0" w:color="000000"/>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3.2</w:t>
            </w:r>
            <w:r w:rsidRPr="00EA4689">
              <w:rPr>
                <w:rFonts w:ascii="仿宋_GB2312" w:eastAsia="仿宋_GB2312" w:hint="eastAsia"/>
                <w:b/>
                <w:bCs/>
                <w:color w:val="000000"/>
                <w:kern w:val="0"/>
                <w:szCs w:val="21"/>
              </w:rPr>
              <w:t>健康教育</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3.2.1</w:t>
            </w:r>
            <w:r w:rsidRPr="00EA4689">
              <w:rPr>
                <w:rFonts w:ascii="仿宋_GB2312" w:eastAsia="仿宋_GB2312" w:hint="eastAsia"/>
                <w:b/>
                <w:bCs/>
                <w:color w:val="000000"/>
                <w:kern w:val="0"/>
                <w:szCs w:val="21"/>
              </w:rPr>
              <w:t>健康教育印刷资料</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按照国家基本公共卫生服务规范要求，发放健康教育印刷资料的种类、数量和内容，其中要有一定比例中医药的内容。反映健康教育印刷资料的数量和质量。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开展健康教育活动的记录，发放、提供的有关印刷资料的记录和实物。</w:t>
            </w:r>
          </w:p>
        </w:tc>
      </w:tr>
      <w:tr w:rsidR="00307D4D" w:rsidRPr="00EA4689" w:rsidTr="00BC3FFF">
        <w:trPr>
          <w:trHeight w:val="60"/>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3.2.2</w:t>
            </w:r>
            <w:r w:rsidRPr="00EA4689">
              <w:rPr>
                <w:rFonts w:ascii="仿宋_GB2312" w:eastAsia="仿宋_GB2312" w:hint="eastAsia"/>
                <w:b/>
                <w:bCs/>
                <w:color w:val="000000"/>
                <w:kern w:val="0"/>
                <w:szCs w:val="21"/>
              </w:rPr>
              <w:t>健康教育音像资料</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按照国家基本公共卫生服务规范要求，播放健康教育音像资料的种类、频次和内容，其中要有一定比例中医药的内容。反映健康教育音像资料的数量和质量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开展健康教育活动的记录，播放的有关音像资料、场地和设备。</w:t>
            </w:r>
          </w:p>
        </w:tc>
      </w:tr>
      <w:tr w:rsidR="00307D4D" w:rsidRPr="00EA4689" w:rsidTr="00BC3FFF">
        <w:trPr>
          <w:trHeight w:val="310"/>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3.2.3</w:t>
            </w:r>
            <w:r w:rsidRPr="00EA4689">
              <w:rPr>
                <w:rFonts w:ascii="仿宋_GB2312" w:eastAsia="仿宋_GB2312" w:hint="eastAsia"/>
                <w:b/>
                <w:bCs/>
                <w:color w:val="000000"/>
                <w:kern w:val="0"/>
                <w:szCs w:val="21"/>
              </w:rPr>
              <w:t>健康教育宣传栏设置</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按照国家基本公共卫生服务规范要求，设置健康教育宣传栏的个数、更换频次和内容，其中要有一定比例中医药的内容。反映健康教育宣传栏设置的数量和质量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开展健康教育活动的记录，设置健康教育宣传栏的场地、实物和更换记录等有关资料。</w:t>
            </w:r>
          </w:p>
        </w:tc>
      </w:tr>
      <w:tr w:rsidR="00307D4D" w:rsidRPr="00EA4689" w:rsidTr="00BC3FFF">
        <w:trPr>
          <w:trHeight w:val="636"/>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3.2.4</w:t>
            </w:r>
            <w:r w:rsidRPr="00EA4689">
              <w:rPr>
                <w:rFonts w:ascii="仿宋_GB2312" w:eastAsia="仿宋_GB2312" w:hint="eastAsia"/>
                <w:b/>
                <w:bCs/>
                <w:color w:val="000000"/>
                <w:kern w:val="0"/>
                <w:szCs w:val="21"/>
              </w:rPr>
              <w:t>健康知识讲座</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按照国家基本公共卫生服务规范要求，开展健康知识讲座的次数、内容以及参加人数，其中要有一定比例中医药的内容。反映健康教育讲座开展的数量和质量。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开展健康教育场地，举办公众健康知识讲座的场地，健康教育活动记录表、讲座教案或课件等有关资料。</w:t>
            </w:r>
          </w:p>
        </w:tc>
      </w:tr>
      <w:tr w:rsidR="00307D4D" w:rsidRPr="00EA4689" w:rsidTr="00BC3FFF">
        <w:trPr>
          <w:trHeight w:val="664"/>
          <w:jc w:val="center"/>
        </w:trPr>
        <w:tc>
          <w:tcPr>
            <w:tcW w:w="1312" w:type="dxa"/>
            <w:vMerge/>
            <w:tcBorders>
              <w:left w:val="nil"/>
              <w:bottom w:val="single" w:sz="8" w:space="0" w:color="auto"/>
              <w:right w:val="single" w:sz="8" w:space="0" w:color="auto"/>
            </w:tcBorders>
            <w:shd w:val="clear" w:color="auto" w:fill="auto"/>
            <w:vAlign w:val="center"/>
          </w:tcPr>
          <w:p w:rsidR="00307D4D" w:rsidRPr="00EA4689" w:rsidRDefault="00307D4D" w:rsidP="00BC3FFF">
            <w:pPr>
              <w:widowControl/>
              <w:jc w:val="left"/>
              <w:rPr>
                <w:b/>
                <w:bCs/>
                <w:color w:val="000000"/>
                <w:kern w:val="0"/>
                <w:szCs w:val="21"/>
              </w:rPr>
            </w:pPr>
          </w:p>
        </w:tc>
        <w:tc>
          <w:tcPr>
            <w:tcW w:w="1407" w:type="dxa"/>
            <w:vMerge/>
            <w:tcBorders>
              <w:left w:val="single" w:sz="8" w:space="0" w:color="auto"/>
              <w:bottom w:val="single" w:sz="8" w:space="0" w:color="000000"/>
              <w:right w:val="single" w:sz="8" w:space="0" w:color="auto"/>
            </w:tcBorders>
            <w:shd w:val="clear" w:color="auto" w:fill="auto"/>
            <w:vAlign w:val="center"/>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tcPr>
          <w:p w:rsidR="00307D4D" w:rsidRPr="00EA4689" w:rsidRDefault="00307D4D" w:rsidP="00BC3FFF">
            <w:pPr>
              <w:widowControl/>
              <w:rPr>
                <w:b/>
                <w:bCs/>
                <w:color w:val="000000"/>
                <w:kern w:val="0"/>
                <w:szCs w:val="21"/>
              </w:rPr>
            </w:pPr>
            <w:r w:rsidRPr="00EA4689">
              <w:rPr>
                <w:rFonts w:hint="eastAsia"/>
                <w:b/>
                <w:bCs/>
                <w:color w:val="000000"/>
                <w:kern w:val="0"/>
                <w:szCs w:val="21"/>
              </w:rPr>
              <w:t>3.2.5</w:t>
            </w:r>
            <w:r w:rsidRPr="00EA4689">
              <w:rPr>
                <w:rFonts w:hint="eastAsia"/>
                <w:b/>
                <w:bCs/>
                <w:color w:val="000000"/>
                <w:kern w:val="0"/>
                <w:szCs w:val="21"/>
              </w:rPr>
              <w:t>公众</w:t>
            </w:r>
            <w:r w:rsidRPr="00EA4689">
              <w:rPr>
                <w:rFonts w:ascii="仿宋_GB2312" w:eastAsia="仿宋_GB2312" w:hint="eastAsia"/>
                <w:b/>
                <w:bCs/>
                <w:color w:val="000000"/>
                <w:kern w:val="0"/>
                <w:szCs w:val="21"/>
              </w:rPr>
              <w:t>健康咨询</w:t>
            </w:r>
          </w:p>
        </w:tc>
        <w:tc>
          <w:tcPr>
            <w:tcW w:w="1633" w:type="dxa"/>
            <w:tcBorders>
              <w:top w:val="nil"/>
              <w:left w:val="nil"/>
              <w:bottom w:val="single" w:sz="8" w:space="0" w:color="auto"/>
              <w:right w:val="single" w:sz="8" w:space="0" w:color="auto"/>
            </w:tcBorders>
            <w:shd w:val="clear" w:color="auto" w:fill="auto"/>
            <w:vAlign w:val="center"/>
          </w:tcPr>
          <w:p w:rsidR="00307D4D" w:rsidRPr="00EA4689" w:rsidRDefault="00307D4D" w:rsidP="00BC3FFF">
            <w:pPr>
              <w:widowControl/>
              <w:spacing w:line="280" w:lineRule="exact"/>
              <w:rPr>
                <w:rFonts w:ascii="仿宋_GB2312" w:eastAsia="仿宋_GB2312" w:hAnsi="宋体" w:cs="宋体" w:hint="eastAsia"/>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tcPr>
          <w:p w:rsidR="00307D4D" w:rsidRPr="00EA4689" w:rsidRDefault="00307D4D" w:rsidP="00BC3FFF">
            <w:pPr>
              <w:widowControl/>
              <w:spacing w:line="280" w:lineRule="exact"/>
              <w:rPr>
                <w:rFonts w:ascii="仿宋_GB2312" w:eastAsia="仿宋_GB2312" w:hAnsi="宋体" w:cs="宋体" w:hint="eastAsia"/>
                <w:color w:val="000000"/>
                <w:kern w:val="0"/>
                <w:szCs w:val="21"/>
              </w:rPr>
            </w:pPr>
            <w:r w:rsidRPr="00EA4689">
              <w:rPr>
                <w:rFonts w:ascii="仿宋_GB2312" w:eastAsia="仿宋_GB2312" w:hAnsi="宋体" w:cs="宋体" w:hint="eastAsia"/>
                <w:color w:val="000000"/>
                <w:kern w:val="0"/>
                <w:szCs w:val="21"/>
              </w:rPr>
              <w:t>按照国家基本公共卫生服务规范要求，开展公众健康咨询的次数和内容，其中要有一定比例中医药的内容。反映健康教育咨询开展的数量和质量。</w:t>
            </w:r>
          </w:p>
        </w:tc>
        <w:tc>
          <w:tcPr>
            <w:tcW w:w="4180" w:type="dxa"/>
            <w:tcBorders>
              <w:top w:val="nil"/>
              <w:left w:val="nil"/>
              <w:bottom w:val="single" w:sz="8" w:space="0" w:color="auto"/>
              <w:right w:val="nil"/>
            </w:tcBorders>
            <w:shd w:val="clear" w:color="auto" w:fill="auto"/>
            <w:vAlign w:val="center"/>
          </w:tcPr>
          <w:p w:rsidR="00307D4D" w:rsidRPr="00EA4689" w:rsidRDefault="00307D4D" w:rsidP="00BC3FFF">
            <w:pPr>
              <w:widowControl/>
              <w:spacing w:line="280" w:lineRule="exact"/>
              <w:rPr>
                <w:rFonts w:ascii="仿宋_GB2312" w:eastAsia="仿宋_GB2312" w:hAnsi="宋体" w:cs="宋体" w:hint="eastAsia"/>
                <w:color w:val="000000"/>
                <w:kern w:val="0"/>
                <w:szCs w:val="21"/>
              </w:rPr>
            </w:pPr>
            <w:r w:rsidRPr="00EA4689">
              <w:rPr>
                <w:rFonts w:ascii="仿宋_GB2312" w:eastAsia="仿宋_GB2312" w:hAnsi="宋体" w:cs="宋体" w:hint="eastAsia"/>
                <w:color w:val="000000"/>
                <w:kern w:val="0"/>
                <w:szCs w:val="21"/>
              </w:rPr>
              <w:t>开展健康教育场地，举办公众健康咨询的场地，健康教育活动记录表、现场照片等有关资料。</w:t>
            </w:r>
          </w:p>
        </w:tc>
      </w:tr>
      <w:tr w:rsidR="00307D4D" w:rsidRPr="00EA4689" w:rsidTr="00BC3FFF">
        <w:trPr>
          <w:trHeight w:val="342"/>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val="restart"/>
            <w:tcBorders>
              <w:top w:val="nil"/>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3.3</w:t>
            </w:r>
            <w:r w:rsidRPr="00EA4689">
              <w:rPr>
                <w:rFonts w:ascii="仿宋_GB2312" w:eastAsia="仿宋_GB2312" w:hint="eastAsia"/>
                <w:b/>
                <w:bCs/>
                <w:color w:val="000000"/>
                <w:kern w:val="0"/>
                <w:szCs w:val="21"/>
              </w:rPr>
              <w:t>预防接种</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 xml:space="preserve">3.3.1 </w:t>
            </w:r>
            <w:proofErr w:type="gramStart"/>
            <w:r w:rsidRPr="00EA4689">
              <w:rPr>
                <w:rFonts w:ascii="仿宋_GB2312" w:eastAsia="仿宋_GB2312" w:hint="eastAsia"/>
                <w:b/>
                <w:bCs/>
                <w:color w:val="000000"/>
                <w:kern w:val="0"/>
                <w:szCs w:val="21"/>
              </w:rPr>
              <w:t>建证建卡</w:t>
            </w:r>
            <w:proofErr w:type="gramEnd"/>
            <w:r w:rsidRPr="00EA4689">
              <w:rPr>
                <w:rFonts w:ascii="仿宋_GB2312" w:eastAsia="仿宋_GB2312" w:hint="eastAsia"/>
                <w:b/>
                <w:bCs/>
                <w:color w:val="000000"/>
                <w:kern w:val="0"/>
                <w:szCs w:val="21"/>
              </w:rPr>
              <w:t>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按照国家基本公共卫生服务规范要求，及时为辖区内所有</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岁适龄儿童建立预防接种证和预防接种卡（册或预防接种信息个案）等儿童预防接种档案。包括适龄</w:t>
            </w:r>
            <w:proofErr w:type="gramStart"/>
            <w:r w:rsidRPr="00EA4689">
              <w:rPr>
                <w:rFonts w:ascii="仿宋_GB2312" w:eastAsia="仿宋_GB2312" w:hAnsi="宋体" w:cs="宋体" w:hint="eastAsia"/>
                <w:color w:val="000000"/>
                <w:kern w:val="0"/>
                <w:szCs w:val="21"/>
              </w:rPr>
              <w:t>儿童建证率</w:t>
            </w:r>
            <w:proofErr w:type="gramEnd"/>
            <w:r w:rsidRPr="00EA4689">
              <w:rPr>
                <w:rFonts w:ascii="仿宋_GB2312" w:eastAsia="仿宋_GB2312" w:hAnsi="宋体" w:cs="宋体" w:hint="eastAsia"/>
                <w:color w:val="000000"/>
                <w:kern w:val="0"/>
                <w:szCs w:val="21"/>
              </w:rPr>
              <w:t>、建卡率。</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辖区内适龄儿童预防接种卡（册或预防接种信息个案）；通过电话调查、入户或在托幼机构、小学调查辖区适龄</w:t>
            </w:r>
            <w:proofErr w:type="gramStart"/>
            <w:r w:rsidRPr="00EA4689">
              <w:rPr>
                <w:rFonts w:ascii="仿宋_GB2312" w:eastAsia="仿宋_GB2312" w:hAnsi="宋体" w:cs="宋体" w:hint="eastAsia"/>
                <w:color w:val="000000"/>
                <w:kern w:val="0"/>
                <w:szCs w:val="21"/>
              </w:rPr>
              <w:t>儿童建证情况</w:t>
            </w:r>
            <w:proofErr w:type="gramEnd"/>
            <w:r w:rsidRPr="00EA4689">
              <w:rPr>
                <w:rFonts w:ascii="仿宋_GB2312" w:eastAsia="仿宋_GB2312" w:hAnsi="宋体" w:cs="宋体" w:hint="eastAsia"/>
                <w:color w:val="000000"/>
                <w:kern w:val="0"/>
                <w:szCs w:val="21"/>
              </w:rPr>
              <w:t>。</w:t>
            </w:r>
          </w:p>
        </w:tc>
      </w:tr>
      <w:tr w:rsidR="00307D4D" w:rsidRPr="00EA4689" w:rsidTr="00BC3FFF">
        <w:trPr>
          <w:trHeight w:val="592"/>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 xml:space="preserve">3.3.2 </w:t>
            </w:r>
            <w:r w:rsidRPr="00EA4689">
              <w:rPr>
                <w:rFonts w:ascii="仿宋_GB2312" w:eastAsia="仿宋_GB2312" w:hint="eastAsia"/>
                <w:b/>
                <w:bCs/>
                <w:color w:val="000000"/>
                <w:kern w:val="0"/>
                <w:szCs w:val="21"/>
              </w:rPr>
              <w:t>国家免疫规划疫苗接种情况</w:t>
            </w:r>
          </w:p>
        </w:tc>
        <w:tc>
          <w:tcPr>
            <w:tcW w:w="16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按照国家基本公共卫生服务规范要求，提供国家免疫规划疫苗接种服务。包括某疫苗（某剂次）接种率。</w:t>
            </w:r>
            <w:r w:rsidRPr="00EA4689">
              <w:rPr>
                <w:rFonts w:eastAsia="仿宋_GB2312"/>
                <w:color w:val="000000"/>
                <w:kern w:val="0"/>
                <w:szCs w:val="21"/>
              </w:rPr>
              <w:t xml:space="preserve"> </w:t>
            </w:r>
          </w:p>
        </w:tc>
        <w:tc>
          <w:tcPr>
            <w:tcW w:w="4180" w:type="dxa"/>
            <w:tcBorders>
              <w:top w:val="nil"/>
              <w:left w:val="nil"/>
              <w:bottom w:val="nil"/>
              <w:right w:val="nil"/>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辖区内适龄儿童国家免疫规划疫苗接种记录，国家免疫规划疫苗常规接种情况报表。</w:t>
            </w:r>
          </w:p>
        </w:tc>
      </w:tr>
      <w:tr w:rsidR="00307D4D" w:rsidRPr="00EA4689" w:rsidTr="00BC3FFF">
        <w:trPr>
          <w:trHeight w:val="60"/>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jc w:val="center"/>
              <w:rPr>
                <w:b/>
                <w:bCs/>
                <w:color w:val="000000"/>
                <w:kern w:val="0"/>
                <w:szCs w:val="21"/>
              </w:rPr>
            </w:pPr>
          </w:p>
        </w:tc>
        <w:tc>
          <w:tcPr>
            <w:tcW w:w="1407" w:type="dxa"/>
            <w:vMerge/>
            <w:tcBorders>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633"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spacing w:line="280" w:lineRule="exact"/>
              <w:jc w:val="left"/>
              <w:rPr>
                <w:rFonts w:ascii="仿宋_GB2312" w:eastAsia="仿宋_GB2312" w:hAnsi="宋体" w:cs="宋体"/>
                <w:color w:val="000000"/>
                <w:kern w:val="0"/>
                <w:szCs w:val="21"/>
              </w:rPr>
            </w:pPr>
          </w:p>
        </w:tc>
        <w:tc>
          <w:tcPr>
            <w:tcW w:w="5812"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spacing w:line="280" w:lineRule="exact"/>
              <w:jc w:val="left"/>
              <w:rPr>
                <w:rFonts w:ascii="仿宋_GB2312" w:eastAsia="仿宋_GB2312" w:hAnsi="宋体" w:cs="宋体"/>
                <w:color w:val="000000"/>
                <w:kern w:val="0"/>
                <w:szCs w:val="21"/>
              </w:rPr>
            </w:pP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spacing w:line="28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常规免疫接种率监测系统保存的乡级以上单位常规免疫接种率监测报告。</w:t>
            </w:r>
          </w:p>
        </w:tc>
      </w:tr>
      <w:tr w:rsidR="00307D4D" w:rsidRPr="00EA4689" w:rsidTr="00BC3FFF">
        <w:trPr>
          <w:trHeight w:val="1320"/>
          <w:jc w:val="center"/>
        </w:trPr>
        <w:tc>
          <w:tcPr>
            <w:tcW w:w="1312" w:type="dxa"/>
            <w:vMerge w:val="restart"/>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3.4 0-6</w:t>
            </w:r>
            <w:r w:rsidRPr="00EA4689">
              <w:rPr>
                <w:rFonts w:ascii="仿宋_GB2312" w:eastAsia="仿宋_GB2312" w:hint="eastAsia"/>
                <w:b/>
                <w:bCs/>
                <w:color w:val="000000"/>
                <w:kern w:val="0"/>
                <w:szCs w:val="21"/>
              </w:rPr>
              <w:t>岁儿童健康管理服务</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3.4.1</w:t>
            </w:r>
            <w:r w:rsidRPr="00EA4689">
              <w:rPr>
                <w:rFonts w:ascii="仿宋_GB2312" w:eastAsia="仿宋_GB2312" w:hint="eastAsia"/>
                <w:b/>
                <w:bCs/>
                <w:color w:val="000000"/>
                <w:kern w:val="0"/>
                <w:szCs w:val="21"/>
              </w:rPr>
              <w:t>新生儿访视率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000000"/>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年度辖区内接受</w:t>
            </w:r>
            <w:r w:rsidRPr="00EA4689">
              <w:rPr>
                <w:rFonts w:eastAsia="仿宋_GB2312"/>
                <w:color w:val="000000"/>
                <w:kern w:val="0"/>
                <w:szCs w:val="21"/>
              </w:rPr>
              <w:t>1</w:t>
            </w:r>
            <w:r w:rsidRPr="00EA4689">
              <w:rPr>
                <w:rFonts w:ascii="仿宋_GB2312" w:eastAsia="仿宋_GB2312" w:hAnsi="宋体" w:cs="宋体" w:hint="eastAsia"/>
                <w:color w:val="000000"/>
                <w:kern w:val="0"/>
                <w:szCs w:val="21"/>
              </w:rPr>
              <w:t>次及以上访视的新生儿人数比例，反映新生儿健康管理服务的数量。</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同时，核实新生儿访视服务的真实性。</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w:t>
            </w:r>
            <w:proofErr w:type="gramStart"/>
            <w:r w:rsidRPr="00EA4689">
              <w:rPr>
                <w:rFonts w:ascii="仿宋_GB2312" w:eastAsia="仿宋_GB2312" w:hAnsi="宋体" w:cs="宋体" w:hint="eastAsia"/>
                <w:color w:val="000000"/>
                <w:kern w:val="0"/>
                <w:szCs w:val="21"/>
              </w:rPr>
              <w:t>辖区内活产</w:t>
            </w:r>
            <w:proofErr w:type="gramEnd"/>
            <w:r w:rsidRPr="00EA4689">
              <w:rPr>
                <w:rFonts w:ascii="仿宋_GB2312" w:eastAsia="仿宋_GB2312" w:hAnsi="宋体" w:cs="宋体" w:hint="eastAsia"/>
                <w:color w:val="000000"/>
                <w:kern w:val="0"/>
                <w:szCs w:val="21"/>
              </w:rPr>
              <w:t>数，</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岁儿童健康管理记录、健康管理档案，以及现场入户调查走访收集的信息。</w:t>
            </w:r>
          </w:p>
        </w:tc>
      </w:tr>
      <w:tr w:rsidR="00307D4D" w:rsidRPr="00EA4689" w:rsidTr="00BC3FFF">
        <w:trPr>
          <w:trHeight w:val="828"/>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3.4.2</w:t>
            </w:r>
            <w:r w:rsidRPr="00EA4689">
              <w:rPr>
                <w:rFonts w:ascii="仿宋_GB2312" w:eastAsia="仿宋_GB2312" w:hint="eastAsia"/>
                <w:b/>
                <w:bCs/>
                <w:color w:val="000000"/>
                <w:kern w:val="0"/>
                <w:szCs w:val="21"/>
              </w:rPr>
              <w:t>儿童健康管理率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年度辖区内接受</w:t>
            </w:r>
            <w:r w:rsidRPr="00EA4689">
              <w:rPr>
                <w:rFonts w:eastAsia="仿宋_GB2312"/>
                <w:color w:val="000000"/>
                <w:kern w:val="0"/>
                <w:szCs w:val="21"/>
              </w:rPr>
              <w:t>1</w:t>
            </w:r>
            <w:r w:rsidRPr="00EA4689">
              <w:rPr>
                <w:rFonts w:ascii="仿宋_GB2312" w:eastAsia="仿宋_GB2312" w:hAnsi="宋体" w:cs="宋体" w:hint="eastAsia"/>
                <w:color w:val="000000"/>
                <w:kern w:val="0"/>
                <w:szCs w:val="21"/>
              </w:rPr>
              <w:t>次及以上随访的</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岁儿童人数比例，反映儿童健康管理的数量。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岁儿童数，</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岁儿童健康管理记录、健康管理档案。</w:t>
            </w:r>
          </w:p>
        </w:tc>
      </w:tr>
      <w:tr w:rsidR="00307D4D" w:rsidRPr="00EA4689" w:rsidTr="00BC3FFF">
        <w:trPr>
          <w:trHeight w:val="1154"/>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3.4.3</w:t>
            </w:r>
            <w:r w:rsidRPr="00EA4689">
              <w:rPr>
                <w:rFonts w:ascii="仿宋_GB2312" w:eastAsia="仿宋_GB2312" w:hint="eastAsia"/>
                <w:b/>
                <w:bCs/>
                <w:color w:val="000000"/>
                <w:kern w:val="0"/>
                <w:szCs w:val="21"/>
              </w:rPr>
              <w:t>儿童系统管理率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岁儿童，获得本年度应享受的国家基本公共卫生服务的情况，反映儿童健康管理的质量。</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同时，核实儿童系统管理服务的真实性。</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岁儿童数，</w:t>
            </w:r>
            <w:r w:rsidRPr="00EA4689">
              <w:rPr>
                <w:rFonts w:eastAsia="仿宋_GB2312"/>
                <w:color w:val="000000"/>
                <w:kern w:val="0"/>
                <w:szCs w:val="21"/>
              </w:rPr>
              <w:t>0-6</w:t>
            </w:r>
            <w:r w:rsidRPr="00EA4689">
              <w:rPr>
                <w:rFonts w:ascii="仿宋_GB2312" w:eastAsia="仿宋_GB2312" w:hAnsi="宋体" w:cs="宋体" w:hint="eastAsia"/>
                <w:color w:val="000000"/>
                <w:kern w:val="0"/>
                <w:szCs w:val="21"/>
              </w:rPr>
              <w:t>岁儿童健康管理记录、健康管理档案，以及现场入户调查走访收集的信息。</w:t>
            </w:r>
          </w:p>
        </w:tc>
      </w:tr>
      <w:tr w:rsidR="00307D4D" w:rsidRPr="00EA4689" w:rsidTr="00BC3FFF">
        <w:trPr>
          <w:trHeight w:val="1100"/>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3.5</w:t>
            </w:r>
            <w:r w:rsidRPr="00EA4689">
              <w:rPr>
                <w:rFonts w:ascii="仿宋_GB2312" w:eastAsia="仿宋_GB2312" w:hint="eastAsia"/>
                <w:b/>
                <w:bCs/>
                <w:color w:val="000000"/>
                <w:kern w:val="0"/>
                <w:szCs w:val="21"/>
              </w:rPr>
              <w:t>孕产妇健康管理服务</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3.5.1</w:t>
            </w:r>
            <w:r w:rsidRPr="00EA4689">
              <w:rPr>
                <w:rFonts w:ascii="仿宋_GB2312" w:eastAsia="仿宋_GB2312" w:hint="eastAsia"/>
                <w:b/>
                <w:bCs/>
                <w:color w:val="000000"/>
                <w:kern w:val="0"/>
                <w:szCs w:val="21"/>
              </w:rPr>
              <w:t>早孕建册率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考核时段辖区内在</w:t>
            </w:r>
            <w:proofErr w:type="gramStart"/>
            <w:r w:rsidRPr="00EA4689">
              <w:rPr>
                <w:rFonts w:ascii="仿宋_GB2312" w:eastAsia="仿宋_GB2312" w:hAnsi="宋体" w:cs="宋体" w:hint="eastAsia"/>
                <w:color w:val="000000"/>
                <w:kern w:val="0"/>
                <w:szCs w:val="21"/>
              </w:rPr>
              <w:t>孕</w:t>
            </w:r>
            <w:proofErr w:type="gramEnd"/>
            <w:r w:rsidRPr="00EA4689">
              <w:rPr>
                <w:rFonts w:eastAsia="仿宋_GB2312"/>
                <w:color w:val="000000"/>
                <w:kern w:val="0"/>
                <w:szCs w:val="21"/>
              </w:rPr>
              <w:t>12</w:t>
            </w:r>
            <w:r w:rsidRPr="00EA4689">
              <w:rPr>
                <w:rFonts w:ascii="仿宋_GB2312" w:eastAsia="仿宋_GB2312" w:hAnsi="宋体" w:cs="宋体" w:hint="eastAsia"/>
                <w:color w:val="000000"/>
                <w:kern w:val="0"/>
                <w:szCs w:val="21"/>
              </w:rPr>
              <w:t>周之前按照国家基本公共卫生服务规范要求建立《孕产妇保健手册》的孕妇人数比例，反映早孕管理的数量。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w:t>
            </w:r>
            <w:proofErr w:type="gramStart"/>
            <w:r w:rsidRPr="00EA4689">
              <w:rPr>
                <w:rFonts w:ascii="仿宋_GB2312" w:eastAsia="仿宋_GB2312" w:hAnsi="宋体" w:cs="宋体" w:hint="eastAsia"/>
                <w:color w:val="000000"/>
                <w:kern w:val="0"/>
                <w:szCs w:val="21"/>
              </w:rPr>
              <w:t>辖区内活产</w:t>
            </w:r>
            <w:proofErr w:type="gramEnd"/>
            <w:r w:rsidRPr="00EA4689">
              <w:rPr>
                <w:rFonts w:ascii="仿宋_GB2312" w:eastAsia="仿宋_GB2312" w:hAnsi="宋体" w:cs="宋体" w:hint="eastAsia"/>
                <w:color w:val="000000"/>
                <w:kern w:val="0"/>
                <w:szCs w:val="21"/>
              </w:rPr>
              <w:t>数，孕产妇健康管理记录、健康管理档案。</w:t>
            </w:r>
          </w:p>
        </w:tc>
      </w:tr>
      <w:tr w:rsidR="00307D4D" w:rsidRPr="00EA4689" w:rsidTr="00BC3FFF">
        <w:trPr>
          <w:trHeight w:val="1555"/>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3.5.2</w:t>
            </w:r>
            <w:r w:rsidRPr="00EA4689">
              <w:rPr>
                <w:rFonts w:ascii="仿宋_GB2312" w:eastAsia="仿宋_GB2312" w:hint="eastAsia"/>
                <w:b/>
                <w:bCs/>
                <w:color w:val="000000"/>
                <w:kern w:val="0"/>
                <w:szCs w:val="21"/>
              </w:rPr>
              <w:t>孕产妇健康管理率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w:t>
            </w:r>
            <w:proofErr w:type="gramStart"/>
            <w:r w:rsidRPr="00EA4689">
              <w:rPr>
                <w:rFonts w:ascii="仿宋_GB2312" w:eastAsia="仿宋_GB2312" w:hAnsi="宋体" w:cs="宋体" w:hint="eastAsia"/>
                <w:color w:val="000000"/>
                <w:kern w:val="0"/>
                <w:szCs w:val="21"/>
              </w:rPr>
              <w:t>辖区内孕产妇</w:t>
            </w:r>
            <w:proofErr w:type="gramEnd"/>
            <w:r w:rsidRPr="00EA4689">
              <w:rPr>
                <w:rFonts w:ascii="仿宋_GB2312" w:eastAsia="仿宋_GB2312" w:hAnsi="宋体" w:cs="宋体" w:hint="eastAsia"/>
                <w:color w:val="000000"/>
                <w:kern w:val="0"/>
                <w:szCs w:val="21"/>
              </w:rPr>
              <w:t>，按照国家基本公共卫生服务规范要求，在孕期接受</w:t>
            </w:r>
            <w:r w:rsidRPr="00EA4689">
              <w:rPr>
                <w:rFonts w:eastAsia="仿宋_GB2312"/>
                <w:color w:val="000000"/>
                <w:kern w:val="0"/>
                <w:szCs w:val="21"/>
              </w:rPr>
              <w:t>5</w:t>
            </w:r>
            <w:r w:rsidRPr="00EA4689">
              <w:rPr>
                <w:rFonts w:ascii="仿宋_GB2312" w:eastAsia="仿宋_GB2312" w:hAnsi="宋体" w:cs="宋体" w:hint="eastAsia"/>
                <w:color w:val="000000"/>
                <w:kern w:val="0"/>
                <w:szCs w:val="21"/>
              </w:rPr>
              <w:t>次及以上产前随访服务的情况，反映</w:t>
            </w:r>
            <w:proofErr w:type="gramStart"/>
            <w:r w:rsidRPr="00EA4689">
              <w:rPr>
                <w:rFonts w:ascii="仿宋_GB2312" w:eastAsia="仿宋_GB2312" w:hAnsi="宋体" w:cs="宋体" w:hint="eastAsia"/>
                <w:color w:val="000000"/>
                <w:kern w:val="0"/>
                <w:szCs w:val="21"/>
              </w:rPr>
              <w:t>孕</w:t>
            </w:r>
            <w:proofErr w:type="gramEnd"/>
            <w:r w:rsidRPr="00EA4689">
              <w:rPr>
                <w:rFonts w:ascii="仿宋_GB2312" w:eastAsia="仿宋_GB2312" w:hAnsi="宋体" w:cs="宋体" w:hint="eastAsia"/>
                <w:color w:val="000000"/>
                <w:kern w:val="0"/>
                <w:szCs w:val="21"/>
              </w:rPr>
              <w:t>产妇系统健康管理的数量和质量。</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w:t>
            </w:r>
            <w:proofErr w:type="gramStart"/>
            <w:r w:rsidRPr="00EA4689">
              <w:rPr>
                <w:rFonts w:ascii="仿宋_GB2312" w:eastAsia="仿宋_GB2312" w:hAnsi="宋体" w:cs="宋体" w:hint="eastAsia"/>
                <w:color w:val="000000"/>
                <w:kern w:val="0"/>
                <w:szCs w:val="21"/>
              </w:rPr>
              <w:t>孕</w:t>
            </w:r>
            <w:proofErr w:type="gramEnd"/>
            <w:r w:rsidRPr="00EA4689">
              <w:rPr>
                <w:rFonts w:ascii="仿宋_GB2312" w:eastAsia="仿宋_GB2312" w:hAnsi="宋体" w:cs="宋体" w:hint="eastAsia"/>
                <w:color w:val="000000"/>
                <w:kern w:val="0"/>
                <w:szCs w:val="21"/>
              </w:rPr>
              <w:t>产妇健康管理的真实性。</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w:t>
            </w:r>
            <w:proofErr w:type="gramStart"/>
            <w:r w:rsidRPr="00EA4689">
              <w:rPr>
                <w:rFonts w:ascii="仿宋_GB2312" w:eastAsia="仿宋_GB2312" w:hAnsi="宋体" w:cs="宋体" w:hint="eastAsia"/>
                <w:color w:val="000000"/>
                <w:kern w:val="0"/>
                <w:szCs w:val="21"/>
              </w:rPr>
              <w:t>辖区内活产</w:t>
            </w:r>
            <w:proofErr w:type="gramEnd"/>
            <w:r w:rsidRPr="00EA4689">
              <w:rPr>
                <w:rFonts w:ascii="仿宋_GB2312" w:eastAsia="仿宋_GB2312" w:hAnsi="宋体" w:cs="宋体" w:hint="eastAsia"/>
                <w:color w:val="000000"/>
                <w:kern w:val="0"/>
                <w:szCs w:val="21"/>
              </w:rPr>
              <w:t>数，孕产妇健康管理记录、健康管理档案，以及现场入户调查走访收集的信息。</w:t>
            </w:r>
          </w:p>
        </w:tc>
      </w:tr>
      <w:tr w:rsidR="00307D4D" w:rsidRPr="00EA4689" w:rsidTr="00BC3FFF">
        <w:trPr>
          <w:trHeight w:val="1521"/>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3.5.3</w:t>
            </w:r>
            <w:r w:rsidRPr="00EA4689">
              <w:rPr>
                <w:rFonts w:ascii="仿宋_GB2312" w:eastAsia="仿宋_GB2312" w:hint="eastAsia"/>
                <w:b/>
                <w:bCs/>
                <w:color w:val="000000"/>
                <w:kern w:val="0"/>
                <w:szCs w:val="21"/>
              </w:rPr>
              <w:t>产后访视率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考核时段辖区内获得符合国家基本公共卫生服务规范要求的产后访视服务的产妇人数比例，反映产后访视管理的数量和质量。</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同时，核实产后访视服务的真实性。</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考核时段</w:t>
            </w:r>
            <w:proofErr w:type="gramStart"/>
            <w:r w:rsidRPr="00EA4689">
              <w:rPr>
                <w:rFonts w:ascii="仿宋_GB2312" w:eastAsia="仿宋_GB2312" w:hAnsi="宋体" w:cs="宋体" w:hint="eastAsia"/>
                <w:color w:val="000000"/>
                <w:kern w:val="0"/>
                <w:szCs w:val="21"/>
              </w:rPr>
              <w:t>辖区内活产</w:t>
            </w:r>
            <w:proofErr w:type="gramEnd"/>
            <w:r w:rsidRPr="00EA4689">
              <w:rPr>
                <w:rFonts w:ascii="仿宋_GB2312" w:eastAsia="仿宋_GB2312" w:hAnsi="宋体" w:cs="宋体" w:hint="eastAsia"/>
                <w:color w:val="000000"/>
                <w:kern w:val="0"/>
                <w:szCs w:val="21"/>
              </w:rPr>
              <w:t>数，孕产妇健康管理记录、健康管理档案，以及现场入户调查走访收集的信息。</w:t>
            </w:r>
          </w:p>
        </w:tc>
      </w:tr>
      <w:tr w:rsidR="00307D4D" w:rsidRPr="00EA4689" w:rsidTr="00BC3FFF">
        <w:trPr>
          <w:trHeight w:val="1193"/>
          <w:jc w:val="center"/>
        </w:trPr>
        <w:tc>
          <w:tcPr>
            <w:tcW w:w="1312" w:type="dxa"/>
            <w:vMerge w:val="restart"/>
            <w:tcBorders>
              <w:top w:val="single" w:sz="8" w:space="0" w:color="auto"/>
              <w:left w:val="nil"/>
              <w:bottom w:val="single" w:sz="4"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3.6</w:t>
            </w:r>
            <w:r w:rsidRPr="00EA4689">
              <w:rPr>
                <w:rFonts w:ascii="仿宋_GB2312" w:eastAsia="仿宋_GB2312" w:hint="eastAsia"/>
                <w:b/>
                <w:bCs/>
                <w:color w:val="000000"/>
                <w:kern w:val="0"/>
                <w:szCs w:val="21"/>
              </w:rPr>
              <w:t>老年人健康管理</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3.6.1</w:t>
            </w:r>
            <w:r w:rsidRPr="00EA4689">
              <w:rPr>
                <w:rFonts w:ascii="仿宋_GB2312" w:eastAsia="仿宋_GB2312" w:hint="eastAsia"/>
                <w:b/>
                <w:bCs/>
                <w:color w:val="000000"/>
                <w:kern w:val="0"/>
                <w:szCs w:val="21"/>
              </w:rPr>
              <w:t>老年人健康管理率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color w:val="000000"/>
                <w:kern w:val="0"/>
                <w:szCs w:val="21"/>
              </w:rPr>
            </w:pPr>
            <w:r w:rsidRPr="00EA4689">
              <w:rPr>
                <w:color w:val="000000"/>
                <w:kern w:val="0"/>
                <w:szCs w:val="21"/>
              </w:rPr>
              <w:t>65</w:t>
            </w:r>
            <w:r w:rsidRPr="00EA4689">
              <w:rPr>
                <w:rFonts w:ascii="仿宋_GB2312" w:eastAsia="仿宋_GB2312" w:hint="eastAsia"/>
                <w:color w:val="000000"/>
                <w:kern w:val="0"/>
                <w:szCs w:val="21"/>
              </w:rPr>
              <w:t>岁及以上常住居民，按照国家基本公共卫生服务规范要求，年度内接受健康管理服务的人数比例，反映老年人健康管理的数量。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辖区内人口统计数据，</w:t>
            </w:r>
            <w:r w:rsidRPr="00EA4689">
              <w:rPr>
                <w:rFonts w:eastAsia="仿宋_GB2312"/>
                <w:color w:val="000000"/>
                <w:kern w:val="0"/>
                <w:szCs w:val="21"/>
              </w:rPr>
              <w:t>65</w:t>
            </w:r>
            <w:r w:rsidRPr="00EA4689">
              <w:rPr>
                <w:rFonts w:ascii="仿宋_GB2312" w:eastAsia="仿宋_GB2312" w:hAnsi="宋体" w:cs="宋体" w:hint="eastAsia"/>
                <w:color w:val="000000"/>
                <w:kern w:val="0"/>
                <w:szCs w:val="21"/>
              </w:rPr>
              <w:t>岁及以上常住居民数，老年人健康管理档案。</w:t>
            </w:r>
          </w:p>
        </w:tc>
      </w:tr>
      <w:tr w:rsidR="00307D4D" w:rsidRPr="00EA4689" w:rsidTr="00BC3FFF">
        <w:trPr>
          <w:trHeight w:val="1639"/>
          <w:jc w:val="center"/>
        </w:trPr>
        <w:tc>
          <w:tcPr>
            <w:tcW w:w="1312" w:type="dxa"/>
            <w:vMerge/>
            <w:tcBorders>
              <w:left w:val="nil"/>
              <w:bottom w:val="single" w:sz="4"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3.6.2</w:t>
            </w:r>
            <w:r w:rsidRPr="00EA4689">
              <w:rPr>
                <w:rFonts w:ascii="仿宋_GB2312" w:eastAsia="仿宋_GB2312" w:hint="eastAsia"/>
                <w:b/>
                <w:bCs/>
                <w:color w:val="000000"/>
                <w:kern w:val="0"/>
                <w:szCs w:val="21"/>
              </w:rPr>
              <w:t>老年人健康体检表完整率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w:t>
            </w:r>
            <w:r w:rsidRPr="00EA4689">
              <w:rPr>
                <w:rFonts w:eastAsia="仿宋_GB2312"/>
                <w:color w:val="000000"/>
                <w:kern w:val="0"/>
                <w:szCs w:val="21"/>
              </w:rPr>
              <w:t>65</w:t>
            </w:r>
            <w:r w:rsidRPr="00EA4689">
              <w:rPr>
                <w:rFonts w:ascii="仿宋_GB2312" w:eastAsia="仿宋_GB2312" w:hAnsi="宋体" w:cs="宋体" w:hint="eastAsia"/>
                <w:color w:val="000000"/>
                <w:kern w:val="0"/>
                <w:szCs w:val="21"/>
              </w:rPr>
              <w:t>岁及以上常住居民，年度内获得符合国家基本公共卫生服务规范要求的健康体检，并且健康体检表填写完整、无误的情况，反映老年人年度健康体检的质量。</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同时，核实老年人年度健康体检的真实性。</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老年人健康管理档案和健康体检表，以及健康体检有关辅助检查化验单，以及现场入户调查走访收集的信息。</w:t>
            </w:r>
          </w:p>
        </w:tc>
      </w:tr>
      <w:tr w:rsidR="00307D4D" w:rsidRPr="00EA4689" w:rsidTr="00BC3FFF">
        <w:trPr>
          <w:trHeight w:val="1389"/>
          <w:jc w:val="center"/>
        </w:trPr>
        <w:tc>
          <w:tcPr>
            <w:tcW w:w="1312" w:type="dxa"/>
            <w:vMerge/>
            <w:tcBorders>
              <w:left w:val="nil"/>
              <w:bottom w:val="single" w:sz="4" w:space="0" w:color="auto"/>
              <w:right w:val="single" w:sz="8" w:space="0" w:color="auto"/>
            </w:tcBorders>
            <w:shd w:val="clear" w:color="auto" w:fill="auto"/>
            <w:vAlign w:val="center"/>
            <w:hideMark/>
          </w:tcPr>
          <w:p w:rsidR="00307D4D" w:rsidRPr="00EA4689" w:rsidRDefault="00307D4D" w:rsidP="00BC3FFF">
            <w:pPr>
              <w:jc w:val="center"/>
              <w:rPr>
                <w:b/>
                <w:bCs/>
                <w:color w:val="000000"/>
                <w:kern w:val="0"/>
                <w:szCs w:val="21"/>
              </w:rPr>
            </w:pPr>
          </w:p>
        </w:tc>
        <w:tc>
          <w:tcPr>
            <w:tcW w:w="14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3.7</w:t>
            </w:r>
            <w:r w:rsidRPr="00EA4689">
              <w:rPr>
                <w:rFonts w:ascii="仿宋_GB2312" w:eastAsia="仿宋_GB2312" w:hint="eastAsia"/>
                <w:b/>
                <w:bCs/>
                <w:color w:val="000000"/>
                <w:kern w:val="0"/>
                <w:szCs w:val="21"/>
              </w:rPr>
              <w:t>高血压患者健康管理</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3.7.1</w:t>
            </w:r>
            <w:r w:rsidRPr="00EA4689">
              <w:rPr>
                <w:rFonts w:ascii="仿宋_GB2312" w:eastAsia="仿宋_GB2312" w:hint="eastAsia"/>
                <w:b/>
                <w:bCs/>
                <w:color w:val="000000"/>
                <w:kern w:val="0"/>
                <w:szCs w:val="21"/>
              </w:rPr>
              <w:t>高血压患者健康管理率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color w:val="000000"/>
                <w:kern w:val="0"/>
                <w:szCs w:val="21"/>
              </w:rPr>
            </w:pPr>
            <w:r w:rsidRPr="00EA4689">
              <w:rPr>
                <w:color w:val="000000"/>
                <w:kern w:val="0"/>
                <w:szCs w:val="21"/>
              </w:rPr>
              <w:t>35</w:t>
            </w:r>
            <w:r w:rsidRPr="00EA4689">
              <w:rPr>
                <w:rFonts w:ascii="仿宋_GB2312" w:eastAsia="仿宋_GB2312" w:hint="eastAsia"/>
                <w:color w:val="000000"/>
                <w:kern w:val="0"/>
                <w:szCs w:val="21"/>
              </w:rPr>
              <w:t>岁及以上原发性高血压患者，按照国家基本公共卫生服务规范要求，年度内已获得健康管理的人数比例，反映高血压患者健康管理服务的数量。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辖区内常住成年人口数，患病率，高血压患者健康管理记录、健康管理档案。</w:t>
            </w:r>
          </w:p>
        </w:tc>
      </w:tr>
      <w:tr w:rsidR="00307D4D" w:rsidRPr="00EA4689" w:rsidTr="00BC3FFF">
        <w:trPr>
          <w:trHeight w:val="1813"/>
          <w:jc w:val="center"/>
        </w:trPr>
        <w:tc>
          <w:tcPr>
            <w:tcW w:w="1312" w:type="dxa"/>
            <w:vMerge/>
            <w:tcBorders>
              <w:left w:val="nil"/>
              <w:bottom w:val="single" w:sz="4" w:space="0" w:color="auto"/>
              <w:right w:val="single" w:sz="8" w:space="0" w:color="auto"/>
            </w:tcBorders>
            <w:shd w:val="clear" w:color="auto" w:fill="auto"/>
            <w:vAlign w:val="center"/>
            <w:hideMark/>
          </w:tcPr>
          <w:p w:rsidR="00307D4D" w:rsidRPr="00EA4689" w:rsidRDefault="00307D4D" w:rsidP="00BC3FFF">
            <w:pPr>
              <w:jc w:val="center"/>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3.7.2</w:t>
            </w:r>
            <w:r w:rsidRPr="00EA4689">
              <w:rPr>
                <w:rFonts w:ascii="仿宋_GB2312" w:eastAsia="仿宋_GB2312" w:hint="eastAsia"/>
                <w:b/>
                <w:bCs/>
                <w:color w:val="000000"/>
                <w:kern w:val="0"/>
                <w:szCs w:val="21"/>
              </w:rPr>
              <w:t>高血压患者规范管理率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已管理的高血压患者，年度内获得符合国家基本公共卫生服务规范要求的健康服务的情况，反映高血压患者健康管理服务的质量。</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同时，核实高血压患者管理服务的真实性。</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高血压患者健康管理档案、随访表、健康管理记录，以及现场入户调查走访收集的信息。</w:t>
            </w:r>
          </w:p>
        </w:tc>
      </w:tr>
      <w:tr w:rsidR="00307D4D" w:rsidRPr="00EA4689" w:rsidTr="00BC3FFF">
        <w:trPr>
          <w:trHeight w:val="1347"/>
          <w:jc w:val="center"/>
        </w:trPr>
        <w:tc>
          <w:tcPr>
            <w:tcW w:w="1312" w:type="dxa"/>
            <w:vMerge/>
            <w:tcBorders>
              <w:left w:val="nil"/>
              <w:bottom w:val="single" w:sz="4" w:space="0" w:color="auto"/>
              <w:right w:val="single" w:sz="8" w:space="0" w:color="auto"/>
            </w:tcBorders>
            <w:shd w:val="clear" w:color="auto" w:fill="auto"/>
            <w:vAlign w:val="center"/>
            <w:hideMark/>
          </w:tcPr>
          <w:p w:rsidR="00307D4D" w:rsidRPr="00EA4689" w:rsidRDefault="00307D4D" w:rsidP="00BC3FFF">
            <w:pPr>
              <w:jc w:val="center"/>
              <w:rPr>
                <w:b/>
                <w:bCs/>
                <w:color w:val="000000"/>
                <w:kern w:val="0"/>
                <w:szCs w:val="21"/>
              </w:rPr>
            </w:pP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rFonts w:hint="eastAsia"/>
                <w:b/>
                <w:bCs/>
                <w:color w:val="000000"/>
                <w:kern w:val="0"/>
                <w:szCs w:val="21"/>
              </w:rPr>
            </w:pPr>
          </w:p>
          <w:p w:rsidR="00307D4D" w:rsidRPr="00EA4689" w:rsidRDefault="00307D4D" w:rsidP="00BC3FFF">
            <w:pPr>
              <w:widowControl/>
              <w:jc w:val="left"/>
              <w:rPr>
                <w:rFonts w:ascii="仿宋_GB2312" w:eastAsia="仿宋_GB2312" w:hint="eastAsia"/>
                <w:b/>
                <w:bCs/>
                <w:color w:val="000000"/>
                <w:kern w:val="0"/>
                <w:szCs w:val="21"/>
              </w:rPr>
            </w:pPr>
            <w:r w:rsidRPr="00EA4689">
              <w:rPr>
                <w:b/>
                <w:bCs/>
                <w:color w:val="000000"/>
                <w:kern w:val="0"/>
                <w:szCs w:val="21"/>
              </w:rPr>
              <w:t>3.8</w:t>
            </w:r>
            <w:r w:rsidRPr="00EA4689">
              <w:rPr>
                <w:rFonts w:ascii="仿宋_GB2312" w:eastAsia="仿宋_GB2312" w:hint="eastAsia"/>
                <w:b/>
                <w:bCs/>
                <w:color w:val="000000"/>
                <w:kern w:val="0"/>
                <w:szCs w:val="21"/>
              </w:rPr>
              <w:t>糖尿病患者健康管理</w:t>
            </w:r>
          </w:p>
          <w:p w:rsidR="00307D4D" w:rsidRPr="00EA4689" w:rsidRDefault="00307D4D" w:rsidP="00BC3FFF">
            <w:pPr>
              <w:widowControl/>
              <w:jc w:val="left"/>
              <w:rPr>
                <w:rFonts w:ascii="仿宋_GB2312" w:eastAsia="仿宋_GB2312" w:hint="eastAsia"/>
                <w:b/>
                <w:bCs/>
                <w:color w:val="000000"/>
                <w:kern w:val="0"/>
                <w:szCs w:val="21"/>
              </w:rPr>
            </w:pPr>
          </w:p>
          <w:p w:rsidR="00307D4D" w:rsidRPr="00EA4689" w:rsidRDefault="00307D4D" w:rsidP="00BC3FFF">
            <w:pPr>
              <w:widowControl/>
              <w:jc w:val="left"/>
              <w:rPr>
                <w:rFonts w:ascii="仿宋_GB2312" w:eastAsia="仿宋_GB2312" w:hint="eastAsia"/>
                <w:b/>
                <w:bCs/>
                <w:color w:val="000000"/>
                <w:kern w:val="0"/>
                <w:szCs w:val="21"/>
              </w:rPr>
            </w:pPr>
          </w:p>
          <w:p w:rsidR="00307D4D" w:rsidRPr="00EA4689" w:rsidRDefault="00307D4D" w:rsidP="00BC3FFF">
            <w:pPr>
              <w:widowControl/>
              <w:spacing w:line="200" w:lineRule="exact"/>
              <w:jc w:val="left"/>
              <w:rPr>
                <w:rFonts w:ascii="仿宋_GB2312" w:eastAsia="仿宋_GB2312" w:hint="eastAsia"/>
                <w:b/>
                <w:bCs/>
                <w:color w:val="000000"/>
                <w:kern w:val="0"/>
                <w:szCs w:val="21"/>
              </w:rPr>
            </w:pPr>
          </w:p>
          <w:p w:rsidR="00307D4D" w:rsidRPr="00EA4689" w:rsidRDefault="00307D4D" w:rsidP="00BC3FFF">
            <w:pPr>
              <w:widowControl/>
              <w:jc w:val="center"/>
              <w:rPr>
                <w:b/>
                <w:bCs/>
                <w:color w:val="000000"/>
                <w:kern w:val="0"/>
                <w:szCs w:val="21"/>
              </w:rPr>
            </w:pPr>
            <w:r w:rsidRPr="00EA4689">
              <w:rPr>
                <w:b/>
                <w:bCs/>
                <w:color w:val="000000"/>
                <w:kern w:val="0"/>
                <w:szCs w:val="21"/>
              </w:rPr>
              <w:t>3.8</w:t>
            </w:r>
            <w:r w:rsidRPr="00EA4689">
              <w:rPr>
                <w:rFonts w:ascii="仿宋_GB2312" w:eastAsia="仿宋_GB2312" w:hint="eastAsia"/>
                <w:b/>
                <w:bCs/>
                <w:color w:val="000000"/>
                <w:kern w:val="0"/>
                <w:szCs w:val="21"/>
              </w:rPr>
              <w:t>糖尿病患者健康管理</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3.8.1</w:t>
            </w:r>
            <w:r w:rsidRPr="00EA4689">
              <w:rPr>
                <w:rFonts w:ascii="仿宋_GB2312" w:eastAsia="仿宋_GB2312" w:hint="eastAsia"/>
                <w:b/>
                <w:bCs/>
                <w:color w:val="000000"/>
                <w:kern w:val="0"/>
                <w:szCs w:val="21"/>
              </w:rPr>
              <w:t>糖尿病患者健康管理率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color w:val="000000"/>
                <w:kern w:val="0"/>
                <w:szCs w:val="21"/>
              </w:rPr>
            </w:pPr>
            <w:r w:rsidRPr="00EA4689">
              <w:rPr>
                <w:color w:val="000000"/>
                <w:kern w:val="0"/>
                <w:szCs w:val="21"/>
              </w:rPr>
              <w:t>35</w:t>
            </w:r>
            <w:r w:rsidRPr="00EA4689">
              <w:rPr>
                <w:rFonts w:ascii="仿宋_GB2312" w:eastAsia="仿宋_GB2312" w:hint="eastAsia"/>
                <w:color w:val="000000"/>
                <w:kern w:val="0"/>
                <w:szCs w:val="21"/>
              </w:rPr>
              <w:t>岁及以上</w:t>
            </w:r>
            <w:r w:rsidRPr="00EA4689">
              <w:rPr>
                <w:color w:val="000000"/>
                <w:kern w:val="0"/>
                <w:szCs w:val="21"/>
              </w:rPr>
              <w:t>2</w:t>
            </w:r>
            <w:r w:rsidRPr="00EA4689">
              <w:rPr>
                <w:rFonts w:ascii="仿宋_GB2312" w:eastAsia="仿宋_GB2312" w:hint="eastAsia"/>
                <w:color w:val="000000"/>
                <w:kern w:val="0"/>
                <w:szCs w:val="21"/>
              </w:rPr>
              <w:t>型糖尿病患者，按照国家基本公共卫生服务规范要求，年度内已获得健康管理的人数比例，反映</w:t>
            </w:r>
            <w:r w:rsidRPr="00EA4689">
              <w:rPr>
                <w:color w:val="000000"/>
                <w:kern w:val="0"/>
                <w:szCs w:val="21"/>
              </w:rPr>
              <w:t>2</w:t>
            </w:r>
            <w:r w:rsidRPr="00EA4689">
              <w:rPr>
                <w:rFonts w:ascii="仿宋_GB2312" w:eastAsia="仿宋_GB2312" w:hint="eastAsia"/>
                <w:color w:val="000000"/>
                <w:kern w:val="0"/>
                <w:szCs w:val="21"/>
              </w:rPr>
              <w:t>型糖尿病患者健康管理服务的数量。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辖区内常住成年人口数，患病率，糖尿病患者健康管理记录、健康管理档案。</w:t>
            </w:r>
          </w:p>
        </w:tc>
      </w:tr>
      <w:tr w:rsidR="00307D4D" w:rsidRPr="00EA4689" w:rsidTr="00BC3FFF">
        <w:trPr>
          <w:trHeight w:val="1671"/>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jc w:val="center"/>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3.8.2</w:t>
            </w:r>
            <w:r w:rsidRPr="00EA4689">
              <w:rPr>
                <w:rFonts w:ascii="仿宋_GB2312" w:eastAsia="仿宋_GB2312" w:hint="eastAsia"/>
                <w:b/>
                <w:bCs/>
                <w:color w:val="000000"/>
                <w:kern w:val="0"/>
                <w:szCs w:val="21"/>
              </w:rPr>
              <w:t>糖尿病患者规范管理率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w:t>
            </w:r>
            <w:r w:rsidRPr="00EA4689">
              <w:rPr>
                <w:rFonts w:eastAsia="仿宋_GB2312"/>
                <w:color w:val="000000"/>
                <w:kern w:val="0"/>
                <w:szCs w:val="21"/>
              </w:rPr>
              <w:t>2</w:t>
            </w:r>
            <w:r w:rsidRPr="00EA4689">
              <w:rPr>
                <w:rFonts w:ascii="仿宋_GB2312" w:eastAsia="仿宋_GB2312" w:hAnsi="宋体" w:cs="宋体" w:hint="eastAsia"/>
                <w:color w:val="000000"/>
                <w:kern w:val="0"/>
                <w:szCs w:val="21"/>
              </w:rPr>
              <w:t>型糖尿病患者，年度内获得符合国家基本公共卫生服务规范要求的健康服务的情况，反映</w:t>
            </w:r>
            <w:r w:rsidRPr="00EA4689">
              <w:rPr>
                <w:rFonts w:eastAsia="仿宋_GB2312"/>
                <w:color w:val="000000"/>
                <w:kern w:val="0"/>
                <w:szCs w:val="21"/>
              </w:rPr>
              <w:t>2</w:t>
            </w:r>
            <w:r w:rsidRPr="00EA4689">
              <w:rPr>
                <w:rFonts w:ascii="仿宋_GB2312" w:eastAsia="仿宋_GB2312" w:hAnsi="宋体" w:cs="宋体" w:hint="eastAsia"/>
                <w:color w:val="000000"/>
                <w:kern w:val="0"/>
                <w:szCs w:val="21"/>
              </w:rPr>
              <w:t>型糖尿病患者健康管理服务的质量。</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同时，核实糖尿病患者管理服务的真实性。</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糖尿病患者健康管理档案、随访表、健康管理记录，以及现场入户调查走访收集的信息。</w:t>
            </w:r>
          </w:p>
        </w:tc>
      </w:tr>
      <w:tr w:rsidR="00307D4D" w:rsidRPr="00EA4689" w:rsidTr="00BC3FFF">
        <w:trPr>
          <w:trHeight w:val="1051"/>
          <w:jc w:val="center"/>
        </w:trPr>
        <w:tc>
          <w:tcPr>
            <w:tcW w:w="1312" w:type="dxa"/>
            <w:vMerge w:val="restart"/>
            <w:tcBorders>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3.9</w:t>
            </w:r>
            <w:r w:rsidRPr="00EA4689">
              <w:rPr>
                <w:rFonts w:ascii="仿宋_GB2312" w:eastAsia="仿宋_GB2312" w:hint="eastAsia"/>
                <w:b/>
                <w:bCs/>
                <w:color w:val="000000"/>
                <w:kern w:val="0"/>
                <w:szCs w:val="21"/>
              </w:rPr>
              <w:t>重性精神疾病（严重精神障碍）患者</w:t>
            </w:r>
            <w:r w:rsidRPr="00EA4689">
              <w:rPr>
                <w:rFonts w:ascii="仿宋_GB2312" w:eastAsia="仿宋_GB2312" w:hint="eastAsia"/>
                <w:b/>
                <w:bCs/>
                <w:color w:val="000000"/>
                <w:kern w:val="0"/>
                <w:szCs w:val="21"/>
              </w:rPr>
              <w:lastRenderedPageBreak/>
              <w:t>管理</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lastRenderedPageBreak/>
              <w:t>3.9.1</w:t>
            </w:r>
            <w:r w:rsidRPr="00EA4689">
              <w:rPr>
                <w:rFonts w:ascii="仿宋_GB2312" w:eastAsia="仿宋_GB2312" w:hint="eastAsia"/>
                <w:b/>
                <w:bCs/>
                <w:color w:val="000000"/>
                <w:kern w:val="0"/>
                <w:szCs w:val="21"/>
              </w:rPr>
              <w:t>重性精神疾病（严重精神障碍）患者</w:t>
            </w:r>
            <w:r w:rsidRPr="00EA4689">
              <w:rPr>
                <w:rFonts w:ascii="仿宋_GB2312" w:eastAsia="仿宋_GB2312" w:hint="eastAsia"/>
                <w:b/>
                <w:bCs/>
                <w:color w:val="000000"/>
                <w:kern w:val="0"/>
                <w:szCs w:val="21"/>
              </w:rPr>
              <w:lastRenderedPageBreak/>
              <w:t>管理率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lastRenderedPageBreak/>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所有登记在册的</w:t>
            </w:r>
            <w:proofErr w:type="gramStart"/>
            <w:r w:rsidRPr="00EA4689">
              <w:rPr>
                <w:rFonts w:ascii="仿宋_GB2312" w:eastAsia="仿宋_GB2312" w:hAnsi="宋体" w:cs="宋体" w:hint="eastAsia"/>
                <w:color w:val="000000"/>
                <w:kern w:val="0"/>
                <w:szCs w:val="21"/>
              </w:rPr>
              <w:t>确诊</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性精神疾病（严重精神障碍）患者，年度内至少获得一次完整的随访管理记录</w:t>
            </w:r>
            <w:r w:rsidRPr="00EA4689">
              <w:rPr>
                <w:rFonts w:ascii="仿宋_GB2312" w:eastAsia="仿宋_GB2312" w:hAnsi="宋体" w:cs="宋体" w:hint="eastAsia"/>
                <w:color w:val="000000"/>
                <w:kern w:val="0"/>
                <w:szCs w:val="21"/>
              </w:rPr>
              <w:t>，</w:t>
            </w:r>
            <w:proofErr w:type="gramStart"/>
            <w:r w:rsidRPr="00EA4689">
              <w:rPr>
                <w:rFonts w:ascii="仿宋_GB2312" w:eastAsia="仿宋_GB2312" w:hAnsi="宋体" w:cs="宋体" w:hint="eastAsia"/>
                <w:color w:val="000000"/>
                <w:kern w:val="0"/>
                <w:szCs w:val="21"/>
              </w:rPr>
              <w:t>反映</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性精神疾病（严重精神障碍）患者</w:t>
            </w:r>
            <w:r w:rsidRPr="00EA4689">
              <w:rPr>
                <w:rFonts w:ascii="仿宋_GB2312" w:eastAsia="仿宋_GB2312" w:hAnsi="宋体" w:cs="宋体" w:hint="eastAsia"/>
                <w:color w:val="000000"/>
                <w:kern w:val="0"/>
                <w:szCs w:val="21"/>
              </w:rPr>
              <w:t>管理服务数量。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国家严重精神障碍信息系统，基层</w:t>
            </w:r>
            <w:r w:rsidRPr="00EA4689">
              <w:rPr>
                <w:rFonts w:ascii="仿宋_GB2312" w:eastAsia="仿宋_GB2312" w:hint="eastAsia"/>
                <w:bCs/>
                <w:color w:val="000000"/>
                <w:kern w:val="0"/>
                <w:szCs w:val="21"/>
              </w:rPr>
              <w:t>重性精神疾病（严重精神障碍）</w:t>
            </w:r>
            <w:r w:rsidRPr="00EA4689">
              <w:rPr>
                <w:rFonts w:ascii="仿宋_GB2312" w:eastAsia="仿宋_GB2312" w:hAnsi="宋体" w:cs="宋体" w:hint="eastAsia"/>
                <w:color w:val="000000"/>
                <w:kern w:val="0"/>
                <w:szCs w:val="21"/>
              </w:rPr>
              <w:t>患者管理记录和随访记录、健康管理档案。</w:t>
            </w:r>
          </w:p>
        </w:tc>
      </w:tr>
      <w:tr w:rsidR="00307D4D" w:rsidRPr="00EA4689" w:rsidTr="00BC3FFF">
        <w:trPr>
          <w:trHeight w:val="767"/>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3.9.2</w:t>
            </w:r>
            <w:r w:rsidRPr="00EA4689">
              <w:rPr>
                <w:rFonts w:ascii="仿宋_GB2312" w:eastAsia="仿宋_GB2312" w:hint="eastAsia"/>
                <w:b/>
                <w:bCs/>
                <w:color w:val="000000"/>
                <w:kern w:val="0"/>
                <w:szCs w:val="21"/>
              </w:rPr>
              <w:t>重性精神疾病（严重精神障碍）患者规范管理率</w:t>
            </w:r>
          </w:p>
        </w:tc>
        <w:tc>
          <w:tcPr>
            <w:tcW w:w="1633"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nil"/>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所有登记在册的</w:t>
            </w:r>
            <w:proofErr w:type="gramStart"/>
            <w:r w:rsidRPr="00EA4689">
              <w:rPr>
                <w:rFonts w:ascii="仿宋_GB2312" w:eastAsia="仿宋_GB2312" w:hAnsi="宋体" w:cs="宋体" w:hint="eastAsia"/>
                <w:color w:val="000000"/>
                <w:kern w:val="0"/>
                <w:szCs w:val="21"/>
              </w:rPr>
              <w:t>确诊</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w:t>
            </w:r>
            <w:r w:rsidRPr="00EA4689">
              <w:rPr>
                <w:rFonts w:ascii="仿宋_GB2312" w:eastAsia="仿宋_GB2312" w:hAnsi="宋体" w:cs="宋体" w:hint="eastAsia"/>
                <w:color w:val="000000"/>
                <w:kern w:val="0"/>
                <w:szCs w:val="21"/>
              </w:rPr>
              <w:t>患者，年度内获得符合国家基本公共卫生服务规范要求的管理服务的情况，</w:t>
            </w:r>
            <w:proofErr w:type="gramStart"/>
            <w:r w:rsidRPr="00EA4689">
              <w:rPr>
                <w:rFonts w:ascii="仿宋_GB2312" w:eastAsia="仿宋_GB2312" w:hAnsi="宋体" w:cs="宋体" w:hint="eastAsia"/>
                <w:color w:val="000000"/>
                <w:kern w:val="0"/>
                <w:szCs w:val="21"/>
              </w:rPr>
              <w:t>反映</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w:t>
            </w:r>
            <w:r w:rsidRPr="00EA4689">
              <w:rPr>
                <w:rFonts w:ascii="仿宋_GB2312" w:eastAsia="仿宋_GB2312" w:hAnsi="宋体" w:cs="宋体" w:hint="eastAsia"/>
                <w:color w:val="000000"/>
                <w:kern w:val="0"/>
                <w:szCs w:val="21"/>
              </w:rPr>
              <w:t>患者管理的质量。</w:t>
            </w:r>
          </w:p>
        </w:tc>
        <w:tc>
          <w:tcPr>
            <w:tcW w:w="4180" w:type="dxa"/>
            <w:vMerge w:val="restart"/>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国家严重精神障碍信息系统，基层</w:t>
            </w:r>
            <w:r w:rsidRPr="00EA4689">
              <w:rPr>
                <w:rFonts w:ascii="仿宋_GB2312" w:eastAsia="仿宋_GB2312" w:hint="eastAsia"/>
                <w:bCs/>
                <w:color w:val="000000"/>
                <w:kern w:val="0"/>
                <w:szCs w:val="21"/>
              </w:rPr>
              <w:t>重性精神疾病（严重精神障碍）</w:t>
            </w:r>
            <w:r w:rsidRPr="00EA4689">
              <w:rPr>
                <w:rFonts w:ascii="仿宋_GB2312" w:eastAsia="仿宋_GB2312" w:hAnsi="宋体" w:cs="宋体" w:hint="eastAsia"/>
                <w:color w:val="000000"/>
                <w:kern w:val="0"/>
                <w:szCs w:val="21"/>
              </w:rPr>
              <w:t>患者管理记录和随访记录、健康管理档案，以及现场入户调查走访收集的信息。</w:t>
            </w:r>
          </w:p>
        </w:tc>
      </w:tr>
      <w:tr w:rsidR="00307D4D" w:rsidRPr="00EA4689" w:rsidTr="00BC3FFF">
        <w:trPr>
          <w:trHeight w:val="463"/>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633"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rFonts w:ascii="仿宋_GB2312" w:eastAsia="仿宋_GB2312" w:hAnsi="宋体" w:cs="宋体"/>
                <w:color w:val="000000"/>
                <w:kern w:val="0"/>
                <w:szCs w:val="21"/>
              </w:rPr>
            </w:pP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必要时，</w:t>
            </w:r>
            <w:proofErr w:type="gramStart"/>
            <w:r w:rsidRPr="00EA4689">
              <w:rPr>
                <w:rFonts w:ascii="仿宋_GB2312" w:eastAsia="仿宋_GB2312" w:hAnsi="宋体" w:cs="宋体" w:hint="eastAsia"/>
                <w:color w:val="000000"/>
                <w:kern w:val="0"/>
                <w:szCs w:val="21"/>
              </w:rPr>
              <w:t>核实</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w:t>
            </w:r>
            <w:r w:rsidRPr="00EA4689">
              <w:rPr>
                <w:rFonts w:ascii="仿宋_GB2312" w:eastAsia="仿宋_GB2312" w:hAnsi="宋体" w:cs="宋体" w:hint="eastAsia"/>
                <w:color w:val="000000"/>
                <w:kern w:val="0"/>
                <w:szCs w:val="21"/>
              </w:rPr>
              <w:t>患者管理服务的真实性。</w:t>
            </w:r>
          </w:p>
        </w:tc>
        <w:tc>
          <w:tcPr>
            <w:tcW w:w="4180" w:type="dxa"/>
            <w:vMerge/>
            <w:tcBorders>
              <w:top w:val="nil"/>
              <w:left w:val="single" w:sz="8" w:space="0" w:color="auto"/>
              <w:bottom w:val="single" w:sz="8" w:space="0" w:color="000000"/>
              <w:right w:val="nil"/>
            </w:tcBorders>
            <w:vAlign w:val="center"/>
            <w:hideMark/>
          </w:tcPr>
          <w:p w:rsidR="00307D4D" w:rsidRPr="00EA4689" w:rsidRDefault="00307D4D" w:rsidP="00BC3FFF">
            <w:pPr>
              <w:widowControl/>
              <w:jc w:val="left"/>
              <w:rPr>
                <w:rFonts w:ascii="仿宋_GB2312" w:eastAsia="仿宋_GB2312" w:hAnsi="宋体" w:cs="宋体"/>
                <w:color w:val="000000"/>
                <w:kern w:val="0"/>
                <w:szCs w:val="21"/>
              </w:rPr>
            </w:pPr>
          </w:p>
        </w:tc>
      </w:tr>
      <w:tr w:rsidR="00307D4D" w:rsidRPr="00EA4689" w:rsidTr="00BC3FFF">
        <w:trPr>
          <w:trHeight w:val="1143"/>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3.10</w:t>
            </w:r>
            <w:r w:rsidRPr="00EA4689">
              <w:rPr>
                <w:rFonts w:ascii="仿宋_GB2312" w:eastAsia="仿宋_GB2312" w:hint="eastAsia"/>
                <w:b/>
                <w:bCs/>
                <w:color w:val="000000"/>
                <w:kern w:val="0"/>
                <w:szCs w:val="21"/>
              </w:rPr>
              <w:t>传染病及突发公共卫生事件报告和处置服务</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 xml:space="preserve">3.10.1 </w:t>
            </w:r>
            <w:r w:rsidRPr="00EA4689">
              <w:rPr>
                <w:rFonts w:ascii="仿宋_GB2312" w:eastAsia="仿宋_GB2312" w:hint="eastAsia"/>
                <w:b/>
                <w:bCs/>
                <w:color w:val="000000"/>
                <w:kern w:val="0"/>
                <w:szCs w:val="21"/>
              </w:rPr>
              <w:t>传染病疫情报告率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基层医疗卫生机构按照国家有关法律、法规和规范要求，建立健全传染病报告管理制度，年度内上报传染病病例的情况。</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基层医疗卫生机构年度门诊日志，传染病报告和处理记录，传染病报告卡，中国疾病预防控制传染病监测信息系统。</w:t>
            </w:r>
          </w:p>
        </w:tc>
      </w:tr>
      <w:tr w:rsidR="00307D4D" w:rsidRPr="00EA4689" w:rsidTr="00BC3FFF">
        <w:trPr>
          <w:trHeight w:val="979"/>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 xml:space="preserve">3.10.2 </w:t>
            </w:r>
            <w:r w:rsidRPr="00EA4689">
              <w:rPr>
                <w:rFonts w:ascii="仿宋_GB2312" w:eastAsia="仿宋_GB2312" w:hint="eastAsia"/>
                <w:b/>
                <w:bCs/>
                <w:color w:val="000000"/>
                <w:kern w:val="0"/>
                <w:szCs w:val="21"/>
              </w:rPr>
              <w:t>传染病疫情报告及时率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基层医疗卫生机构按照国家有关法律、法规和规范要求，建立健全传染病报告管理制度，年度内及时上报传染病病例的情况，反映疫情报告及时性。</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基层医疗卫生机构年度门诊日志，传染病报告和处理记录，传染病报告卡，中国疾病预防控制传染病监测信息系统。</w:t>
            </w:r>
          </w:p>
        </w:tc>
      </w:tr>
      <w:tr w:rsidR="00307D4D" w:rsidRPr="00EA4689" w:rsidTr="00BC3FFF">
        <w:trPr>
          <w:trHeight w:val="1665"/>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 xml:space="preserve">3.10.3 </w:t>
            </w:r>
            <w:r w:rsidRPr="00EA4689">
              <w:rPr>
                <w:rFonts w:ascii="仿宋_GB2312" w:eastAsia="仿宋_GB2312" w:hint="eastAsia"/>
                <w:b/>
                <w:bCs/>
                <w:color w:val="000000"/>
                <w:kern w:val="0"/>
                <w:szCs w:val="21"/>
              </w:rPr>
              <w:t>突发公共卫生事件相关信息报告率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基层医疗卫生机构建立健全突发公共卫生事件报告管理制度，年度内及时上报突发公共卫生事件，反映突发公共卫生事件报告的及时性。</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基层医疗卫生机构突发公共卫生事件报告管理制度，突发公共卫生事件报告和处理记录等有关资料，突发公共卫生事件相关信息报告卡，中国疾病预防控制突发公共卫生事件报告系统。</w:t>
            </w:r>
          </w:p>
        </w:tc>
      </w:tr>
      <w:tr w:rsidR="00307D4D" w:rsidRPr="00EA4689" w:rsidTr="00BC3FFF">
        <w:trPr>
          <w:trHeight w:val="1334"/>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val="restart"/>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3.11</w:t>
            </w:r>
            <w:r w:rsidRPr="00EA4689">
              <w:rPr>
                <w:rFonts w:ascii="仿宋_GB2312" w:eastAsia="仿宋_GB2312" w:hint="eastAsia"/>
                <w:b/>
                <w:bCs/>
                <w:color w:val="000000"/>
                <w:kern w:val="0"/>
                <w:szCs w:val="21"/>
              </w:rPr>
              <w:t>卫生监督协管服务</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3.11.1</w:t>
            </w:r>
            <w:r w:rsidRPr="00EA4689">
              <w:rPr>
                <w:rFonts w:ascii="仿宋_GB2312" w:eastAsia="仿宋_GB2312" w:hint="eastAsia"/>
                <w:b/>
                <w:bCs/>
                <w:color w:val="000000"/>
                <w:kern w:val="0"/>
                <w:szCs w:val="21"/>
              </w:rPr>
              <w:t>卫生监督协管信息报告率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基层医疗卫生机构按照国家基本公共卫生服务规范要求和本地区卫生监督协管服务有关工作制度，开展卫生监督协管工作，年度内报告的有关事件或线索的次数。</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基层医疗卫生机构卫生监督协管工作有关制度，相关工作记录，卫生监督协管信息登记报告表。</w:t>
            </w:r>
          </w:p>
        </w:tc>
      </w:tr>
      <w:tr w:rsidR="00307D4D" w:rsidRPr="00EA4689" w:rsidTr="00BC3FFF">
        <w:trPr>
          <w:trHeight w:val="1806"/>
          <w:jc w:val="center"/>
        </w:trPr>
        <w:tc>
          <w:tcPr>
            <w:tcW w:w="1312" w:type="dxa"/>
            <w:vMerge/>
            <w:tcBorders>
              <w:top w:val="single" w:sz="8" w:space="0" w:color="auto"/>
              <w:left w:val="nil"/>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top w:val="nil"/>
              <w:left w:val="single" w:sz="8" w:space="0" w:color="auto"/>
              <w:bottom w:val="single" w:sz="8" w:space="0" w:color="000000"/>
              <w:right w:val="single" w:sz="8" w:space="0" w:color="auto"/>
            </w:tcBorders>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3.11.2</w:t>
            </w:r>
            <w:r w:rsidRPr="00EA4689">
              <w:rPr>
                <w:rFonts w:ascii="仿宋_GB2312" w:eastAsia="仿宋_GB2312" w:hint="eastAsia"/>
                <w:b/>
                <w:bCs/>
                <w:color w:val="000000"/>
                <w:kern w:val="0"/>
                <w:szCs w:val="21"/>
              </w:rPr>
              <w:t>卫生监督协管巡查次数</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按照国家基本公共卫生服务规范要求和本地区卫生监督协管服务有关工作制度，年度内开展卫生监督协管实地巡查的次数，反映卫生监督协管工作开展的数量。巡查内容包括：饮用水卫生、学校卫生、非法行医、非法采供血实地巡查。</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基层医疗卫生机构卫生监督协管工作有关制度，相关工作记录，卫生监督协管巡查登记表。</w:t>
            </w:r>
          </w:p>
        </w:tc>
      </w:tr>
      <w:tr w:rsidR="00307D4D" w:rsidRPr="00EA4689" w:rsidTr="00BC3FFF">
        <w:trPr>
          <w:trHeight w:val="998"/>
          <w:jc w:val="center"/>
        </w:trPr>
        <w:tc>
          <w:tcPr>
            <w:tcW w:w="1312" w:type="dxa"/>
            <w:vMerge w:val="restart"/>
            <w:tcBorders>
              <w:left w:val="nil"/>
              <w:bottom w:val="single" w:sz="8" w:space="0" w:color="auto"/>
              <w:right w:val="single" w:sz="8" w:space="0" w:color="auto"/>
            </w:tcBorders>
            <w:shd w:val="clear" w:color="auto" w:fill="auto"/>
            <w:hideMark/>
          </w:tcPr>
          <w:p w:rsidR="00307D4D" w:rsidRPr="00EA4689" w:rsidRDefault="00307D4D" w:rsidP="00BC3FFF">
            <w:pPr>
              <w:widowControl/>
              <w:jc w:val="center"/>
              <w:rPr>
                <w:b/>
                <w:bCs/>
                <w:color w:val="000000"/>
                <w:kern w:val="0"/>
                <w:szCs w:val="21"/>
              </w:rPr>
            </w:pPr>
            <w:r w:rsidRPr="00EA4689">
              <w:rPr>
                <w:b/>
                <w:bCs/>
                <w:color w:val="000000"/>
                <w:kern w:val="0"/>
                <w:szCs w:val="21"/>
              </w:rPr>
              <w:t>3.</w:t>
            </w:r>
            <w:r w:rsidRPr="00EA4689">
              <w:rPr>
                <w:rFonts w:ascii="仿宋_GB2312" w:eastAsia="仿宋_GB2312" w:hint="eastAsia"/>
                <w:b/>
                <w:bCs/>
                <w:color w:val="000000"/>
                <w:kern w:val="0"/>
                <w:szCs w:val="21"/>
              </w:rPr>
              <w:t>项目执行</w:t>
            </w:r>
          </w:p>
        </w:tc>
        <w:tc>
          <w:tcPr>
            <w:tcW w:w="1407"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3.12</w:t>
            </w:r>
            <w:r w:rsidRPr="00EA4689">
              <w:rPr>
                <w:rFonts w:ascii="仿宋_GB2312" w:eastAsia="仿宋_GB2312" w:hint="eastAsia"/>
                <w:b/>
                <w:bCs/>
                <w:color w:val="000000"/>
                <w:kern w:val="0"/>
                <w:szCs w:val="21"/>
              </w:rPr>
              <w:t>中医药健康管理服务</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3.12.1</w:t>
            </w:r>
            <w:r w:rsidRPr="00EA4689">
              <w:rPr>
                <w:rFonts w:ascii="仿宋_GB2312" w:eastAsia="仿宋_GB2312" w:hint="eastAsia"/>
                <w:b/>
                <w:bCs/>
                <w:color w:val="000000"/>
                <w:kern w:val="0"/>
                <w:szCs w:val="21"/>
              </w:rPr>
              <w:t>老年人中医药健康管理服务率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color w:val="000000"/>
                <w:kern w:val="0"/>
                <w:szCs w:val="21"/>
              </w:rPr>
            </w:pPr>
            <w:r w:rsidRPr="00EA4689">
              <w:rPr>
                <w:color w:val="000000"/>
                <w:kern w:val="0"/>
                <w:szCs w:val="21"/>
              </w:rPr>
              <w:t>65</w:t>
            </w:r>
            <w:r w:rsidRPr="00EA4689">
              <w:rPr>
                <w:rFonts w:ascii="仿宋_GB2312" w:eastAsia="仿宋_GB2312" w:hint="eastAsia"/>
                <w:color w:val="000000"/>
                <w:kern w:val="0"/>
                <w:szCs w:val="21"/>
              </w:rPr>
              <w:t>岁及以上常住居民，按照国家</w:t>
            </w:r>
            <w:r w:rsidRPr="00EA4689">
              <w:rPr>
                <w:rFonts w:eastAsia="仿宋_GB2312" w:hint="eastAsia"/>
                <w:szCs w:val="21"/>
              </w:rPr>
              <w:t>中医药健康管理服务规范</w:t>
            </w:r>
            <w:r w:rsidRPr="00EA4689">
              <w:rPr>
                <w:rFonts w:ascii="仿宋_GB2312" w:eastAsia="仿宋_GB2312" w:hint="eastAsia"/>
                <w:color w:val="000000"/>
                <w:kern w:val="0"/>
                <w:szCs w:val="21"/>
              </w:rPr>
              <w:t>要求，年度内接受中医药健康管理服务的人数比例，反映老年人中医药服务数量。</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辖区内人口统计数据，</w:t>
            </w:r>
            <w:r w:rsidRPr="00EA4689">
              <w:rPr>
                <w:rFonts w:eastAsia="仿宋_GB2312"/>
                <w:color w:val="000000"/>
                <w:kern w:val="0"/>
                <w:szCs w:val="21"/>
              </w:rPr>
              <w:t>65</w:t>
            </w:r>
            <w:r w:rsidRPr="00EA4689">
              <w:rPr>
                <w:rFonts w:ascii="仿宋_GB2312" w:eastAsia="仿宋_GB2312" w:hAnsi="宋体" w:cs="宋体" w:hint="eastAsia"/>
                <w:color w:val="000000"/>
                <w:kern w:val="0"/>
                <w:szCs w:val="21"/>
              </w:rPr>
              <w:t>岁及以上常住居民数，老年人中医药健康服务记录，老年人中医药健康管理服务记录表，体质判定标准表。</w:t>
            </w:r>
          </w:p>
        </w:tc>
      </w:tr>
      <w:tr w:rsidR="00307D4D" w:rsidRPr="00EA4689" w:rsidTr="00BC3FFF">
        <w:trPr>
          <w:trHeight w:val="1836"/>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3.12.2</w:t>
            </w:r>
            <w:r w:rsidRPr="00EA4689">
              <w:rPr>
                <w:rFonts w:ascii="仿宋_GB2312" w:eastAsia="仿宋_GB2312" w:hint="eastAsia"/>
                <w:b/>
                <w:bCs/>
                <w:color w:val="000000"/>
                <w:kern w:val="0"/>
                <w:szCs w:val="21"/>
              </w:rPr>
              <w:t>老年人中医药健康管理服务记录表完整率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已接受中医药健康管理服务的</w:t>
            </w:r>
            <w:r w:rsidRPr="00EA4689">
              <w:rPr>
                <w:rFonts w:eastAsia="仿宋_GB2312"/>
                <w:color w:val="000000"/>
                <w:kern w:val="0"/>
                <w:szCs w:val="21"/>
              </w:rPr>
              <w:t>65</w:t>
            </w:r>
            <w:r w:rsidRPr="00EA4689">
              <w:rPr>
                <w:rFonts w:ascii="仿宋_GB2312" w:eastAsia="仿宋_GB2312" w:hAnsi="宋体" w:cs="宋体" w:hint="eastAsia"/>
                <w:color w:val="000000"/>
                <w:kern w:val="0"/>
                <w:szCs w:val="21"/>
              </w:rPr>
              <w:t>岁及以上常住居民，年度内获得符合</w:t>
            </w:r>
            <w:r w:rsidRPr="00EA4689">
              <w:rPr>
                <w:rFonts w:ascii="仿宋_GB2312" w:eastAsia="仿宋_GB2312" w:hint="eastAsia"/>
                <w:color w:val="000000"/>
                <w:kern w:val="0"/>
                <w:szCs w:val="21"/>
              </w:rPr>
              <w:t>国家</w:t>
            </w:r>
            <w:r w:rsidRPr="00EA4689">
              <w:rPr>
                <w:rFonts w:eastAsia="仿宋_GB2312" w:hint="eastAsia"/>
                <w:szCs w:val="21"/>
              </w:rPr>
              <w:t>中医药健康管理服务规范</w:t>
            </w:r>
            <w:r w:rsidRPr="00EA4689">
              <w:rPr>
                <w:rFonts w:ascii="仿宋_GB2312" w:eastAsia="仿宋_GB2312" w:hAnsi="宋体" w:cs="宋体" w:hint="eastAsia"/>
                <w:color w:val="000000"/>
                <w:kern w:val="0"/>
                <w:szCs w:val="21"/>
              </w:rPr>
              <w:t>要求的中医药健康管理服务并填写完整记录表的情况，反映老年人中医药健康管理服务的质量。</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同时，核实老年人中医药健康管理服务的真实性。</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老年人健康管理档案，老年人中医药健康管理服务记录表，体质判定标准表，以及现场入户调查走访收集的信息。</w:t>
            </w:r>
          </w:p>
        </w:tc>
      </w:tr>
      <w:tr w:rsidR="00307D4D" w:rsidRPr="00EA4689" w:rsidTr="00BC3FFF">
        <w:trPr>
          <w:trHeight w:val="1560"/>
          <w:jc w:val="center"/>
        </w:trPr>
        <w:tc>
          <w:tcPr>
            <w:tcW w:w="1312" w:type="dxa"/>
            <w:vMerge/>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40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3.12.3 0-36</w:t>
            </w:r>
            <w:r w:rsidRPr="00EA4689">
              <w:rPr>
                <w:rFonts w:ascii="仿宋_GB2312" w:eastAsia="仿宋_GB2312" w:hint="eastAsia"/>
                <w:b/>
                <w:bCs/>
                <w:color w:val="000000"/>
                <w:kern w:val="0"/>
                <w:szCs w:val="21"/>
              </w:rPr>
              <w:t>个月儿童中医药健康管理服务率</w:t>
            </w:r>
          </w:p>
        </w:tc>
        <w:tc>
          <w:tcPr>
            <w:tcW w:w="163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color w:val="000000"/>
                <w:kern w:val="0"/>
                <w:szCs w:val="21"/>
              </w:rPr>
            </w:pPr>
            <w:r w:rsidRPr="00EA4689">
              <w:rPr>
                <w:color w:val="000000"/>
                <w:kern w:val="0"/>
                <w:szCs w:val="21"/>
              </w:rPr>
              <w:t>0-36</w:t>
            </w:r>
            <w:r w:rsidRPr="00EA4689">
              <w:rPr>
                <w:rFonts w:ascii="仿宋_GB2312" w:eastAsia="仿宋_GB2312" w:hint="eastAsia"/>
                <w:color w:val="000000"/>
                <w:kern w:val="0"/>
                <w:szCs w:val="21"/>
              </w:rPr>
              <w:t>个月儿童，按照国家</w:t>
            </w:r>
            <w:r w:rsidRPr="00EA4689">
              <w:rPr>
                <w:rFonts w:eastAsia="仿宋_GB2312" w:hint="eastAsia"/>
                <w:szCs w:val="21"/>
              </w:rPr>
              <w:t>中医药健康管理服务规范</w:t>
            </w:r>
            <w:r w:rsidRPr="00EA4689">
              <w:rPr>
                <w:rFonts w:ascii="仿宋_GB2312" w:eastAsia="仿宋_GB2312" w:hint="eastAsia"/>
                <w:color w:val="000000"/>
                <w:kern w:val="0"/>
                <w:szCs w:val="21"/>
              </w:rPr>
              <w:t>要求，年度内辖区内按照月龄接受中医药健康管理服务的人数比例，反映儿童中医药服务数量。</w:t>
            </w:r>
          </w:p>
          <w:p w:rsidR="00307D4D" w:rsidRPr="00EA4689" w:rsidRDefault="00307D4D" w:rsidP="00BC3FFF">
            <w:pPr>
              <w:rPr>
                <w:color w:val="000000"/>
                <w:kern w:val="0"/>
                <w:szCs w:val="21"/>
              </w:rPr>
            </w:pPr>
            <w:r w:rsidRPr="00EA4689">
              <w:rPr>
                <w:rFonts w:ascii="仿宋_GB2312" w:eastAsia="仿宋_GB2312" w:hAnsi="宋体" w:cs="宋体" w:hint="eastAsia"/>
                <w:color w:val="000000"/>
                <w:kern w:val="0"/>
                <w:szCs w:val="21"/>
              </w:rPr>
              <w:t>同时，核实儿童中医药健康管理服务的真实性。</w:t>
            </w:r>
          </w:p>
        </w:tc>
        <w:tc>
          <w:tcPr>
            <w:tcW w:w="4180" w:type="dxa"/>
            <w:tcBorders>
              <w:top w:val="nil"/>
              <w:left w:val="single" w:sz="8" w:space="0" w:color="auto"/>
              <w:bottom w:val="single" w:sz="8" w:space="0" w:color="000000"/>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年度辖区内</w:t>
            </w:r>
            <w:r w:rsidRPr="00EA4689">
              <w:rPr>
                <w:rFonts w:eastAsia="仿宋_GB2312"/>
                <w:color w:val="000000"/>
                <w:kern w:val="0"/>
                <w:szCs w:val="21"/>
              </w:rPr>
              <w:t>0-36</w:t>
            </w:r>
            <w:r w:rsidRPr="00EA4689">
              <w:rPr>
                <w:rFonts w:ascii="仿宋_GB2312" w:eastAsia="仿宋_GB2312" w:hAnsi="宋体" w:cs="宋体" w:hint="eastAsia"/>
                <w:color w:val="000000"/>
                <w:kern w:val="0"/>
                <w:szCs w:val="21"/>
              </w:rPr>
              <w:t>个月儿童数，基层医疗卫生机构、其他相关服务提供机构的</w:t>
            </w:r>
            <w:r w:rsidRPr="00EA4689">
              <w:rPr>
                <w:rFonts w:eastAsia="仿宋_GB2312"/>
                <w:color w:val="000000"/>
                <w:kern w:val="0"/>
                <w:szCs w:val="21"/>
              </w:rPr>
              <w:t>0-36</w:t>
            </w:r>
            <w:r w:rsidRPr="00EA4689">
              <w:rPr>
                <w:rFonts w:ascii="仿宋_GB2312" w:eastAsia="仿宋_GB2312" w:hAnsi="宋体" w:cs="宋体" w:hint="eastAsia"/>
                <w:color w:val="000000"/>
                <w:kern w:val="0"/>
                <w:szCs w:val="21"/>
              </w:rPr>
              <w:t>个月儿童中医药健康服务记录，儿童中医药健康管理服务记录表，以及现场入户调查走访收集的信息。</w:t>
            </w:r>
          </w:p>
        </w:tc>
      </w:tr>
      <w:tr w:rsidR="00307D4D" w:rsidRPr="00EA4689" w:rsidTr="00BC3FFF">
        <w:trPr>
          <w:trHeight w:val="1178"/>
          <w:jc w:val="center"/>
        </w:trPr>
        <w:tc>
          <w:tcPr>
            <w:tcW w:w="1312" w:type="dxa"/>
            <w:vMerge w:val="restart"/>
            <w:tcBorders>
              <w:top w:val="single" w:sz="8" w:space="0" w:color="auto"/>
              <w:left w:val="nil"/>
              <w:right w:val="single" w:sz="8" w:space="0" w:color="auto"/>
            </w:tcBorders>
            <w:shd w:val="clear" w:color="auto" w:fill="auto"/>
            <w:vAlign w:val="center"/>
            <w:hideMark/>
          </w:tcPr>
          <w:p w:rsidR="00307D4D" w:rsidRPr="00EA4689" w:rsidRDefault="00307D4D" w:rsidP="00BC3FFF">
            <w:pPr>
              <w:widowControl/>
              <w:jc w:val="center"/>
              <w:rPr>
                <w:b/>
                <w:bCs/>
                <w:color w:val="000000"/>
                <w:kern w:val="0"/>
                <w:szCs w:val="21"/>
              </w:rPr>
            </w:pPr>
            <w:r w:rsidRPr="00EA4689">
              <w:rPr>
                <w:b/>
                <w:bCs/>
                <w:color w:val="000000"/>
                <w:kern w:val="0"/>
                <w:szCs w:val="21"/>
              </w:rPr>
              <w:t>4.</w:t>
            </w:r>
            <w:r w:rsidRPr="00EA4689">
              <w:rPr>
                <w:rFonts w:ascii="仿宋_GB2312" w:eastAsia="仿宋_GB2312" w:hint="eastAsia"/>
                <w:b/>
                <w:bCs/>
                <w:color w:val="000000"/>
                <w:kern w:val="0"/>
                <w:szCs w:val="21"/>
              </w:rPr>
              <w:t>项目效果</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4.1</w:t>
            </w:r>
            <w:r w:rsidRPr="00EA4689">
              <w:rPr>
                <w:rFonts w:ascii="仿宋_GB2312" w:eastAsia="仿宋_GB2312" w:hint="eastAsia"/>
                <w:b/>
                <w:bCs/>
                <w:color w:val="000000"/>
                <w:kern w:val="0"/>
                <w:szCs w:val="21"/>
              </w:rPr>
              <w:t>健康档案应用</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4.1.1</w:t>
            </w:r>
            <w:r w:rsidRPr="00EA4689">
              <w:rPr>
                <w:rFonts w:ascii="仿宋_GB2312" w:eastAsia="仿宋_GB2312" w:hint="eastAsia"/>
                <w:b/>
                <w:bCs/>
                <w:color w:val="000000"/>
                <w:kern w:val="0"/>
                <w:szCs w:val="21"/>
              </w:rPr>
              <w:t>健康档案动态使用率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对辖区内的已建档人群，按照国家基本公共卫生服务规范要求，及时更新健康档案信息，推动档案使用的情况。重点考核基本公共卫生服务各类重点人群健康档案的管理、维护和更新。</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基层医疗卫生机构、其他相关服务提供机构居民健康档案，基层医疗卫生机构诊疗记录。</w:t>
            </w:r>
          </w:p>
        </w:tc>
      </w:tr>
      <w:tr w:rsidR="00307D4D" w:rsidRPr="00EA4689" w:rsidTr="00BC3FFF">
        <w:trPr>
          <w:trHeight w:val="1039"/>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val="restart"/>
            <w:tcBorders>
              <w:top w:val="nil"/>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4.2</w:t>
            </w:r>
            <w:r w:rsidRPr="00EA4689">
              <w:rPr>
                <w:rFonts w:ascii="仿宋_GB2312" w:eastAsia="仿宋_GB2312" w:hint="eastAsia"/>
                <w:b/>
                <w:bCs/>
                <w:color w:val="000000"/>
                <w:kern w:val="0"/>
                <w:szCs w:val="21"/>
              </w:rPr>
              <w:t>重点人群管理效果</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4.2.1</w:t>
            </w:r>
            <w:r w:rsidRPr="00EA4689">
              <w:rPr>
                <w:rFonts w:ascii="仿宋_GB2312" w:eastAsia="仿宋_GB2312" w:hint="eastAsia"/>
                <w:b/>
                <w:bCs/>
                <w:color w:val="000000"/>
                <w:kern w:val="0"/>
                <w:szCs w:val="21"/>
              </w:rPr>
              <w:t>高血压患者血压控制率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已管理的高血压患者，最近一次随访的血压控制达标人数的比例，反映健康管理服务对患者病情控制的效果。</w:t>
            </w:r>
          </w:p>
        </w:tc>
        <w:tc>
          <w:tcPr>
            <w:tcW w:w="4180" w:type="dxa"/>
            <w:tcBorders>
              <w:top w:val="single" w:sz="8" w:space="0" w:color="auto"/>
              <w:left w:val="nil"/>
              <w:bottom w:val="single" w:sz="4" w:space="0" w:color="auto"/>
              <w:right w:val="nil"/>
            </w:tcBorders>
            <w:shd w:val="clear" w:color="auto" w:fill="auto"/>
            <w:vAlign w:val="center"/>
            <w:hideMark/>
          </w:tcPr>
          <w:p w:rsidR="00307D4D" w:rsidRPr="00EA4689" w:rsidRDefault="00307D4D" w:rsidP="00BC3FFF">
            <w:pPr>
              <w:widowControl/>
              <w:spacing w:line="24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基层医疗卫生机构、其他相关服务提供机构的高血压患者健康管理档案、随访记录。</w:t>
            </w:r>
          </w:p>
          <w:p w:rsidR="00307D4D" w:rsidRPr="00EA4689" w:rsidRDefault="00307D4D" w:rsidP="00BC3FFF">
            <w:pPr>
              <w:spacing w:line="240" w:lineRule="exact"/>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有条件的地区，现场随机抽取已管理的高血压患者，测量血压。</w:t>
            </w:r>
          </w:p>
        </w:tc>
      </w:tr>
      <w:tr w:rsidR="00307D4D" w:rsidRPr="00EA4689" w:rsidTr="00BC3FFF">
        <w:trPr>
          <w:trHeight w:val="1834"/>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left w:val="single" w:sz="8" w:space="0" w:color="auto"/>
              <w:right w:val="single" w:sz="8" w:space="0" w:color="auto"/>
            </w:tcBorders>
            <w:vAlign w:val="center"/>
            <w:hideMark/>
          </w:tcPr>
          <w:p w:rsidR="00307D4D" w:rsidRPr="00EA4689" w:rsidRDefault="00307D4D" w:rsidP="00BC3FFF">
            <w:pPr>
              <w:jc w:val="left"/>
              <w:rPr>
                <w:b/>
                <w:bCs/>
                <w:color w:val="000000"/>
                <w:kern w:val="0"/>
                <w:szCs w:val="21"/>
              </w:rPr>
            </w:pP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4.2.2</w:t>
            </w:r>
            <w:r w:rsidRPr="00EA4689">
              <w:rPr>
                <w:rFonts w:ascii="仿宋_GB2312" w:eastAsia="仿宋_GB2312" w:hint="eastAsia"/>
                <w:b/>
                <w:bCs/>
                <w:color w:val="000000"/>
                <w:kern w:val="0"/>
                <w:szCs w:val="21"/>
              </w:rPr>
              <w:t>糖尿病患者血糖控制率</w:t>
            </w:r>
          </w:p>
        </w:tc>
        <w:tc>
          <w:tcPr>
            <w:tcW w:w="1633"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已管理的</w:t>
            </w:r>
            <w:r w:rsidRPr="00EA4689">
              <w:rPr>
                <w:rFonts w:eastAsia="仿宋_GB2312"/>
                <w:color w:val="000000"/>
                <w:kern w:val="0"/>
                <w:szCs w:val="21"/>
              </w:rPr>
              <w:t>2</w:t>
            </w:r>
            <w:r w:rsidRPr="00EA4689">
              <w:rPr>
                <w:rFonts w:ascii="仿宋_GB2312" w:eastAsia="仿宋_GB2312" w:hAnsi="宋体" w:cs="宋体" w:hint="eastAsia"/>
                <w:color w:val="000000"/>
                <w:kern w:val="0"/>
                <w:szCs w:val="21"/>
              </w:rPr>
              <w:t>型糖尿病患者的血糖控制情况，最近一次随访的血糖控制达标人数的比例，反映健康管理服务对患者病情控制的效果。</w:t>
            </w:r>
          </w:p>
        </w:tc>
        <w:tc>
          <w:tcPr>
            <w:tcW w:w="4180" w:type="dxa"/>
            <w:tcBorders>
              <w:top w:val="single" w:sz="4" w:space="0" w:color="auto"/>
              <w:left w:val="nil"/>
              <w:bottom w:val="single" w:sz="4"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基层医疗卫生机构、其他相关服务提供机构的</w:t>
            </w:r>
            <w:r w:rsidRPr="00EA4689">
              <w:rPr>
                <w:rFonts w:eastAsia="仿宋_GB2312"/>
                <w:color w:val="000000"/>
                <w:kern w:val="0"/>
                <w:szCs w:val="21"/>
              </w:rPr>
              <w:t>2</w:t>
            </w:r>
            <w:r w:rsidRPr="00EA4689">
              <w:rPr>
                <w:rFonts w:ascii="仿宋_GB2312" w:eastAsia="仿宋_GB2312" w:hAnsi="宋体" w:cs="宋体" w:hint="eastAsia"/>
                <w:color w:val="000000"/>
                <w:kern w:val="0"/>
                <w:szCs w:val="21"/>
              </w:rPr>
              <w:t>型糖尿病患者健康管理档案、随访记录。</w:t>
            </w:r>
          </w:p>
          <w:p w:rsidR="00307D4D" w:rsidRPr="00EA4689" w:rsidRDefault="00307D4D" w:rsidP="00BC3FFF">
            <w:pPr>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有条件的地区，现场抽取已管理的糖尿病患者，测量血糖。没有条件测量空腹血糖时，采用糖尿病患者随机血糖控制达标值进行判断。</w:t>
            </w:r>
          </w:p>
        </w:tc>
      </w:tr>
      <w:tr w:rsidR="00307D4D" w:rsidRPr="00EA4689" w:rsidTr="00BC3FFF">
        <w:trPr>
          <w:trHeight w:val="767"/>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jc w:val="left"/>
              <w:rPr>
                <w:b/>
                <w:bCs/>
                <w:color w:val="000000"/>
                <w:kern w:val="0"/>
                <w:szCs w:val="21"/>
              </w:rPr>
            </w:pPr>
          </w:p>
        </w:tc>
        <w:tc>
          <w:tcPr>
            <w:tcW w:w="1407" w:type="dxa"/>
            <w:vMerge/>
            <w:tcBorders>
              <w:left w:val="single" w:sz="8" w:space="0" w:color="auto"/>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4.2.3</w:t>
            </w:r>
            <w:r w:rsidRPr="00EA4689">
              <w:rPr>
                <w:rFonts w:ascii="仿宋_GB2312" w:eastAsia="仿宋_GB2312" w:hint="eastAsia"/>
                <w:b/>
                <w:bCs/>
                <w:color w:val="000000"/>
                <w:kern w:val="0"/>
                <w:szCs w:val="21"/>
              </w:rPr>
              <w:t>重性精神疾病（严重精神障碍）患者稳定率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所有登记在册的</w:t>
            </w:r>
            <w:proofErr w:type="gramStart"/>
            <w:r w:rsidRPr="00EA4689">
              <w:rPr>
                <w:rFonts w:ascii="仿宋_GB2312" w:eastAsia="仿宋_GB2312" w:hAnsi="宋体" w:cs="宋体" w:hint="eastAsia"/>
                <w:color w:val="000000"/>
                <w:kern w:val="0"/>
                <w:szCs w:val="21"/>
              </w:rPr>
              <w:t>确诊</w:t>
            </w:r>
            <w:r w:rsidRPr="00EA4689">
              <w:rPr>
                <w:rFonts w:ascii="仿宋_GB2312" w:eastAsia="仿宋_GB2312" w:hint="eastAsia"/>
                <w:bCs/>
                <w:color w:val="000000"/>
                <w:kern w:val="0"/>
                <w:szCs w:val="21"/>
              </w:rPr>
              <w:t>重</w:t>
            </w:r>
            <w:proofErr w:type="gramEnd"/>
            <w:r w:rsidRPr="00EA4689">
              <w:rPr>
                <w:rFonts w:ascii="仿宋_GB2312" w:eastAsia="仿宋_GB2312" w:hint="eastAsia"/>
                <w:bCs/>
                <w:color w:val="000000"/>
                <w:kern w:val="0"/>
                <w:szCs w:val="21"/>
              </w:rPr>
              <w:t>性精神疾病（严重精神障碍）</w:t>
            </w:r>
            <w:r w:rsidRPr="00EA4689">
              <w:rPr>
                <w:rFonts w:ascii="仿宋_GB2312" w:eastAsia="仿宋_GB2312" w:hAnsi="宋体" w:cs="宋体" w:hint="eastAsia"/>
                <w:color w:val="000000"/>
                <w:kern w:val="0"/>
                <w:szCs w:val="21"/>
              </w:rPr>
              <w:t>患者，接受社区随访管理并未失访的在管患者，最近一次随访时为病情稳定和基本稳定的患者人数比例，反映健康管理服务对患者病情控制的效果。</w:t>
            </w:r>
          </w:p>
        </w:tc>
        <w:tc>
          <w:tcPr>
            <w:tcW w:w="4180" w:type="dxa"/>
            <w:tcBorders>
              <w:top w:val="single" w:sz="4" w:space="0" w:color="auto"/>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国家严重精神障碍信息系统，基层医疗卫生机构、其他相关服务提供机构的</w:t>
            </w:r>
            <w:r w:rsidRPr="00EA4689">
              <w:rPr>
                <w:rFonts w:ascii="仿宋_GB2312" w:eastAsia="仿宋_GB2312" w:hint="eastAsia"/>
                <w:bCs/>
                <w:color w:val="000000"/>
                <w:kern w:val="0"/>
                <w:szCs w:val="21"/>
              </w:rPr>
              <w:t>重性精神疾病（严重精神障碍）</w:t>
            </w:r>
            <w:r w:rsidRPr="00EA4689">
              <w:rPr>
                <w:rFonts w:ascii="仿宋_GB2312" w:eastAsia="仿宋_GB2312" w:hAnsi="宋体" w:cs="宋体" w:hint="eastAsia"/>
                <w:color w:val="000000"/>
                <w:kern w:val="0"/>
                <w:szCs w:val="21"/>
              </w:rPr>
              <w:t>患者健康管理档案、随访记录。</w:t>
            </w:r>
          </w:p>
        </w:tc>
      </w:tr>
      <w:tr w:rsidR="00307D4D" w:rsidRPr="00EA4689" w:rsidTr="00BC3FFF">
        <w:trPr>
          <w:trHeight w:val="342"/>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jc w:val="left"/>
              <w:rPr>
                <w:rFonts w:ascii="仿宋_GB2312" w:eastAsia="仿宋_GB2312" w:hAnsi="宋体" w:cs="宋体"/>
                <w:b/>
                <w:bCs/>
                <w:color w:val="000000"/>
                <w:kern w:val="0"/>
                <w:szCs w:val="21"/>
              </w:rPr>
            </w:pPr>
          </w:p>
        </w:tc>
        <w:tc>
          <w:tcPr>
            <w:tcW w:w="1407" w:type="dxa"/>
            <w:vMerge w:val="restart"/>
            <w:tcBorders>
              <w:top w:val="nil"/>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4.3</w:t>
            </w:r>
            <w:r w:rsidRPr="00EA4689">
              <w:rPr>
                <w:rFonts w:ascii="仿宋_GB2312" w:eastAsia="仿宋_GB2312" w:hint="eastAsia"/>
                <w:b/>
                <w:bCs/>
                <w:color w:val="000000"/>
                <w:kern w:val="0"/>
                <w:szCs w:val="21"/>
              </w:rPr>
              <w:t>知晓率与满意度</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4.3.1</w:t>
            </w:r>
            <w:r w:rsidRPr="00EA4689">
              <w:rPr>
                <w:rFonts w:ascii="仿宋_GB2312" w:eastAsia="仿宋_GB2312" w:hint="eastAsia"/>
                <w:b/>
                <w:bCs/>
                <w:color w:val="000000"/>
                <w:kern w:val="0"/>
                <w:szCs w:val="21"/>
              </w:rPr>
              <w:t>居民知晓率</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了解城乡居民对国家基本公共卫生服务项目有关服务的知晓程度，以及对有关健康知识的知晓程度。</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电话抽样调查或入户调查。</w:t>
            </w:r>
          </w:p>
        </w:tc>
      </w:tr>
      <w:tr w:rsidR="00307D4D" w:rsidRPr="00EA4689" w:rsidTr="00BC3FFF">
        <w:trPr>
          <w:trHeight w:val="1051"/>
          <w:jc w:val="center"/>
        </w:trPr>
        <w:tc>
          <w:tcPr>
            <w:tcW w:w="1312" w:type="dxa"/>
            <w:vMerge/>
            <w:tcBorders>
              <w:left w:val="nil"/>
              <w:right w:val="single" w:sz="8" w:space="0" w:color="auto"/>
            </w:tcBorders>
            <w:shd w:val="clear" w:color="auto" w:fill="auto"/>
            <w:vAlign w:val="center"/>
            <w:hideMark/>
          </w:tcPr>
          <w:p w:rsidR="00307D4D" w:rsidRPr="00EA4689" w:rsidRDefault="00307D4D" w:rsidP="00BC3FFF">
            <w:pPr>
              <w:jc w:val="left"/>
              <w:rPr>
                <w:rFonts w:ascii="宋体" w:hAnsi="宋体" w:cs="宋体"/>
                <w:color w:val="000000"/>
                <w:kern w:val="0"/>
                <w:sz w:val="22"/>
                <w:szCs w:val="22"/>
              </w:rPr>
            </w:pPr>
          </w:p>
        </w:tc>
        <w:tc>
          <w:tcPr>
            <w:tcW w:w="1407" w:type="dxa"/>
            <w:vMerge/>
            <w:tcBorders>
              <w:left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4.3.2</w:t>
            </w:r>
            <w:r w:rsidRPr="00EA4689">
              <w:rPr>
                <w:rFonts w:ascii="仿宋_GB2312" w:eastAsia="仿宋_GB2312" w:hint="eastAsia"/>
                <w:b/>
                <w:bCs/>
                <w:color w:val="000000"/>
                <w:kern w:val="0"/>
                <w:szCs w:val="21"/>
              </w:rPr>
              <w:t>居民综合满意度</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了解城乡居民对基层医疗卫生机构所提供基本公共卫生服务的服务态度、方便性、及时性、服务质量等的综合满意程度。重点调查接受基本公共卫生服务的重点人群。</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电话抽样调查或入户调查。</w:t>
            </w:r>
          </w:p>
        </w:tc>
      </w:tr>
      <w:tr w:rsidR="00307D4D" w:rsidRPr="00EA4689" w:rsidTr="00BC3FFF">
        <w:trPr>
          <w:trHeight w:val="767"/>
          <w:jc w:val="center"/>
        </w:trPr>
        <w:tc>
          <w:tcPr>
            <w:tcW w:w="1312" w:type="dxa"/>
            <w:vMerge/>
            <w:tcBorders>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rFonts w:ascii="宋体" w:hAnsi="宋体" w:cs="宋体"/>
                <w:color w:val="000000"/>
                <w:kern w:val="0"/>
                <w:sz w:val="22"/>
                <w:szCs w:val="22"/>
              </w:rPr>
            </w:pPr>
          </w:p>
        </w:tc>
        <w:tc>
          <w:tcPr>
            <w:tcW w:w="1407" w:type="dxa"/>
            <w:vMerge/>
            <w:tcBorders>
              <w:left w:val="single" w:sz="8" w:space="0" w:color="auto"/>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sidRPr="00EA4689">
              <w:rPr>
                <w:b/>
                <w:bCs/>
                <w:color w:val="000000"/>
                <w:kern w:val="0"/>
                <w:szCs w:val="21"/>
              </w:rPr>
              <w:t>4.3.3</w:t>
            </w:r>
            <w:r w:rsidRPr="00EA4689">
              <w:rPr>
                <w:rFonts w:ascii="仿宋_GB2312" w:eastAsia="仿宋_GB2312" w:hint="eastAsia"/>
                <w:b/>
                <w:bCs/>
                <w:color w:val="000000"/>
                <w:kern w:val="0"/>
                <w:szCs w:val="21"/>
              </w:rPr>
              <w:t>基层医务人员满意度</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基层医疗卫生机构、其他相关服务提供机构</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了解从事基本公共卫生服务的医务人员对基本公共卫生服务项目工作的管理情况、工作环境、个人发展、个人待遇等方面的综合满意程度。</w:t>
            </w:r>
          </w:p>
        </w:tc>
        <w:tc>
          <w:tcPr>
            <w:tcW w:w="4180" w:type="dxa"/>
            <w:tcBorders>
              <w:top w:val="single" w:sz="8" w:space="0" w:color="auto"/>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随机抽取基层医疗卫生机构、其他相关服务提供机构中，从事基本公共卫生服务的医务人员进行问卷调查。</w:t>
            </w:r>
          </w:p>
        </w:tc>
      </w:tr>
      <w:tr w:rsidR="00307D4D" w:rsidRPr="00EA4689" w:rsidTr="00BC3FFF">
        <w:trPr>
          <w:trHeight w:val="837"/>
          <w:jc w:val="center"/>
        </w:trPr>
        <w:tc>
          <w:tcPr>
            <w:tcW w:w="1312" w:type="dxa"/>
            <w:tcBorders>
              <w:left w:val="nil"/>
              <w:bottom w:val="single" w:sz="8" w:space="0" w:color="000000"/>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5.</w:t>
            </w:r>
            <w:r w:rsidRPr="00EA4689">
              <w:rPr>
                <w:rFonts w:ascii="仿宋_GB2312" w:eastAsia="仿宋_GB2312" w:hint="eastAsia"/>
                <w:b/>
                <w:bCs/>
                <w:color w:val="000000"/>
                <w:kern w:val="0"/>
                <w:szCs w:val="21"/>
              </w:rPr>
              <w:t>附加指标（由地方根据实际情况选择，不计入国家绩效考核指标体系分值）</w:t>
            </w:r>
          </w:p>
        </w:tc>
        <w:tc>
          <w:tcPr>
            <w:tcW w:w="1407"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jc w:val="left"/>
              <w:rPr>
                <w:b/>
                <w:bCs/>
                <w:color w:val="000000"/>
                <w:kern w:val="0"/>
                <w:szCs w:val="21"/>
              </w:rPr>
            </w:pPr>
            <w:r w:rsidRPr="00EA4689">
              <w:rPr>
                <w:b/>
                <w:bCs/>
                <w:color w:val="000000"/>
                <w:kern w:val="0"/>
                <w:szCs w:val="21"/>
              </w:rPr>
              <w:t>5.</w:t>
            </w:r>
            <w:r w:rsidRPr="00EA4689">
              <w:rPr>
                <w:rFonts w:hint="eastAsia"/>
                <w:b/>
                <w:bCs/>
                <w:color w:val="000000"/>
                <w:kern w:val="0"/>
                <w:szCs w:val="21"/>
              </w:rPr>
              <w:t>1</w:t>
            </w:r>
            <w:r w:rsidRPr="00EA4689">
              <w:rPr>
                <w:rFonts w:ascii="仿宋_GB2312" w:eastAsia="仿宋_GB2312" w:hint="eastAsia"/>
                <w:b/>
                <w:bCs/>
                <w:color w:val="000000"/>
                <w:kern w:val="0"/>
                <w:szCs w:val="21"/>
              </w:rPr>
              <w:t>项目创新及亮点</w:t>
            </w:r>
          </w:p>
        </w:tc>
        <w:tc>
          <w:tcPr>
            <w:tcW w:w="1560"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b/>
                <w:bCs/>
                <w:color w:val="000000"/>
                <w:kern w:val="0"/>
                <w:szCs w:val="21"/>
              </w:rPr>
            </w:pPr>
            <w:r>
              <w:rPr>
                <w:rFonts w:hint="eastAsia"/>
                <w:b/>
                <w:bCs/>
                <w:color w:val="000000"/>
                <w:kern w:val="0"/>
                <w:szCs w:val="21"/>
              </w:rPr>
              <w:t>5.1</w:t>
            </w:r>
            <w:r w:rsidRPr="00EA4689">
              <w:rPr>
                <w:b/>
                <w:bCs/>
                <w:color w:val="000000"/>
                <w:kern w:val="0"/>
                <w:szCs w:val="21"/>
              </w:rPr>
              <w:t>.1</w:t>
            </w:r>
            <w:r w:rsidRPr="00EA4689">
              <w:rPr>
                <w:rFonts w:ascii="仿宋_GB2312" w:eastAsia="仿宋_GB2312" w:hint="eastAsia"/>
                <w:b/>
                <w:bCs/>
                <w:color w:val="000000"/>
                <w:kern w:val="0"/>
                <w:szCs w:val="21"/>
              </w:rPr>
              <w:t>项目创新及亮点</w:t>
            </w:r>
          </w:p>
        </w:tc>
        <w:tc>
          <w:tcPr>
            <w:tcW w:w="1633"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color w:val="000000"/>
                <w:kern w:val="0"/>
                <w:szCs w:val="21"/>
              </w:rPr>
            </w:pPr>
            <w:r w:rsidRPr="00EA4689">
              <w:rPr>
                <w:color w:val="000000"/>
                <w:kern w:val="0"/>
                <w:szCs w:val="21"/>
              </w:rPr>
              <w:t>——</w:t>
            </w:r>
          </w:p>
        </w:tc>
        <w:tc>
          <w:tcPr>
            <w:tcW w:w="5812" w:type="dxa"/>
            <w:tcBorders>
              <w:top w:val="nil"/>
              <w:left w:val="nil"/>
              <w:bottom w:val="single" w:sz="8" w:space="0" w:color="auto"/>
              <w:right w:val="single" w:sz="8" w:space="0" w:color="auto"/>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反映国家基本公共卫生服务项目在管理、实施中的创新点、工作亮点和政府购买服务试点情况。</w:t>
            </w:r>
          </w:p>
        </w:tc>
        <w:tc>
          <w:tcPr>
            <w:tcW w:w="4180" w:type="dxa"/>
            <w:tcBorders>
              <w:top w:val="nil"/>
              <w:left w:val="nil"/>
              <w:bottom w:val="single" w:sz="8" w:space="0" w:color="auto"/>
              <w:right w:val="nil"/>
            </w:tcBorders>
            <w:shd w:val="clear" w:color="auto" w:fill="auto"/>
            <w:vAlign w:val="center"/>
            <w:hideMark/>
          </w:tcPr>
          <w:p w:rsidR="00307D4D" w:rsidRPr="00EA4689" w:rsidRDefault="00307D4D" w:rsidP="00BC3FFF">
            <w:pPr>
              <w:widowControl/>
              <w:rPr>
                <w:rFonts w:ascii="仿宋_GB2312" w:eastAsia="仿宋_GB2312" w:hAnsi="宋体" w:cs="宋体"/>
                <w:color w:val="000000"/>
                <w:kern w:val="0"/>
                <w:szCs w:val="21"/>
              </w:rPr>
            </w:pPr>
            <w:r w:rsidRPr="00EA4689">
              <w:rPr>
                <w:rFonts w:ascii="仿宋_GB2312" w:eastAsia="仿宋_GB2312" w:hAnsi="宋体" w:cs="宋体" w:hint="eastAsia"/>
                <w:color w:val="000000"/>
                <w:kern w:val="0"/>
                <w:szCs w:val="21"/>
              </w:rPr>
              <w:t>由地方根据实际情况，提供材料</w:t>
            </w:r>
          </w:p>
        </w:tc>
      </w:tr>
    </w:tbl>
    <w:p w:rsidR="00307D4D" w:rsidRPr="00EA4689" w:rsidRDefault="00307D4D" w:rsidP="00307D4D">
      <w:pPr>
        <w:spacing w:line="360" w:lineRule="auto"/>
        <w:rPr>
          <w:rFonts w:eastAsia="仿宋_GB2312"/>
          <w:sz w:val="24"/>
        </w:rPr>
      </w:pPr>
      <w:r w:rsidRPr="00EA4689">
        <w:rPr>
          <w:rFonts w:eastAsia="仿宋_GB2312"/>
          <w:sz w:val="24"/>
        </w:rPr>
        <w:t>注：</w:t>
      </w:r>
    </w:p>
    <w:p w:rsidR="00307D4D" w:rsidRPr="00EA4689" w:rsidRDefault="00307D4D" w:rsidP="00307D4D">
      <w:pPr>
        <w:spacing w:line="360" w:lineRule="auto"/>
        <w:rPr>
          <w:rFonts w:eastAsia="仿宋_GB2312"/>
          <w:sz w:val="24"/>
        </w:rPr>
      </w:pPr>
      <w:r w:rsidRPr="00EA4689">
        <w:rPr>
          <w:rFonts w:eastAsia="仿宋_GB2312"/>
          <w:sz w:val="24"/>
        </w:rPr>
        <w:lastRenderedPageBreak/>
        <w:t>1.</w:t>
      </w:r>
      <w:r w:rsidRPr="00EA4689">
        <w:rPr>
          <w:rFonts w:eastAsia="仿宋_GB2312"/>
          <w:sz w:val="24"/>
        </w:rPr>
        <w:t>各指标的考核标准，按照《国家基本公共卫生服务规范（</w:t>
      </w:r>
      <w:r w:rsidRPr="00EA4689">
        <w:rPr>
          <w:rFonts w:eastAsia="仿宋_GB2312"/>
          <w:sz w:val="24"/>
        </w:rPr>
        <w:t>2011</w:t>
      </w:r>
      <w:r w:rsidRPr="00EA4689">
        <w:rPr>
          <w:rFonts w:eastAsia="仿宋_GB2312"/>
          <w:sz w:val="24"/>
        </w:rPr>
        <w:t>年版）》</w:t>
      </w:r>
      <w:r w:rsidRPr="00EA4689">
        <w:rPr>
          <w:rFonts w:eastAsia="仿宋_GB2312" w:hint="eastAsia"/>
          <w:sz w:val="24"/>
        </w:rPr>
        <w:t>、《中医药健康管理服务规范》</w:t>
      </w:r>
      <w:r w:rsidRPr="00EA4689">
        <w:rPr>
          <w:rFonts w:eastAsia="仿宋_GB2312"/>
          <w:sz w:val="24"/>
        </w:rPr>
        <w:t>和国家卫生计生委、财政部有关文件要求执行。</w:t>
      </w:r>
    </w:p>
    <w:p w:rsidR="00307D4D" w:rsidRPr="00EA4689" w:rsidRDefault="00307D4D" w:rsidP="00307D4D">
      <w:pPr>
        <w:spacing w:line="360" w:lineRule="auto"/>
        <w:rPr>
          <w:rFonts w:eastAsia="仿宋_GB2312"/>
          <w:sz w:val="24"/>
        </w:rPr>
      </w:pPr>
      <w:r w:rsidRPr="00EA4689">
        <w:rPr>
          <w:rFonts w:eastAsia="仿宋_GB2312" w:hint="eastAsia"/>
          <w:sz w:val="24"/>
        </w:rPr>
        <w:t>2</w:t>
      </w:r>
      <w:r w:rsidRPr="00EA4689">
        <w:rPr>
          <w:rFonts w:eastAsia="仿宋_GB2312"/>
          <w:sz w:val="24"/>
        </w:rPr>
        <w:t>.</w:t>
      </w:r>
      <w:r w:rsidRPr="00EA4689">
        <w:rPr>
          <w:rFonts w:eastAsia="仿宋_GB2312"/>
          <w:sz w:val="24"/>
        </w:rPr>
        <w:t>高血压、糖尿病、重性精神疾病患病率采用能代表本省（区、市）</w:t>
      </w:r>
      <w:r w:rsidRPr="00EA4689">
        <w:rPr>
          <w:rFonts w:eastAsia="仿宋_GB2312"/>
          <w:sz w:val="24"/>
        </w:rPr>
        <w:t>5</w:t>
      </w:r>
      <w:r w:rsidRPr="00EA4689">
        <w:rPr>
          <w:rFonts w:eastAsia="仿宋_GB2312"/>
          <w:sz w:val="24"/>
        </w:rPr>
        <w:t>年以内的流行病学情况的调查数据，如果没有相关数据，则采用国家卫生计生委公布的近期全国的患病率。</w:t>
      </w:r>
    </w:p>
    <w:p w:rsidR="00307D4D" w:rsidRPr="00EA4689" w:rsidRDefault="00307D4D" w:rsidP="00307D4D">
      <w:pPr>
        <w:adjustRightInd w:val="0"/>
        <w:snapToGrid w:val="0"/>
        <w:spacing w:line="360" w:lineRule="auto"/>
        <w:ind w:leftChars="200" w:left="1060" w:hangingChars="200" w:hanging="640"/>
        <w:jc w:val="left"/>
        <w:rPr>
          <w:rFonts w:eastAsia="仿宋_GB2312"/>
          <w:sz w:val="32"/>
          <w:szCs w:val="32"/>
        </w:rPr>
      </w:pPr>
    </w:p>
    <w:p w:rsidR="00307D4D" w:rsidRPr="00307D4D" w:rsidRDefault="00307D4D"/>
    <w:sectPr w:rsidR="00307D4D" w:rsidRPr="00307D4D" w:rsidSect="00B5219A">
      <w:pgSz w:w="16838" w:h="11906" w:orient="landscape"/>
      <w:pgMar w:top="1134" w:right="567" w:bottom="1134"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A"/>
    <w:rsid w:val="00280025"/>
    <w:rsid w:val="00307D4D"/>
    <w:rsid w:val="003221ED"/>
    <w:rsid w:val="005E08DD"/>
    <w:rsid w:val="00AE172D"/>
    <w:rsid w:val="00B5219A"/>
    <w:rsid w:val="00ED4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9BEF-BC16-42E9-B0C2-B2C2FCDD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2718</Words>
  <Characters>15494</Characters>
  <Application>Microsoft Office Word</Application>
  <DocSecurity>0</DocSecurity>
  <Lines>129</Lines>
  <Paragraphs>36</Paragraphs>
  <ScaleCrop>false</ScaleCrop>
  <Company>微软中国</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2016-10-21T02:59:00Z</dcterms:created>
  <dcterms:modified xsi:type="dcterms:W3CDTF">2016-10-21T02:59:00Z</dcterms:modified>
</cp:coreProperties>
</file>